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5C" w:rsidRDefault="00CD5A5C">
      <w:pPr>
        <w:pStyle w:val="Nzev"/>
        <w:pBdr>
          <w:bottom w:val="none" w:sz="0" w:space="0" w:color="auto"/>
        </w:pBdr>
        <w:jc w:val="left"/>
        <w:rPr>
          <w:rFonts w:ascii="Arial" w:hAnsi="Arial"/>
        </w:rPr>
      </w:pPr>
    </w:p>
    <w:p w:rsidR="00CD5A5C" w:rsidRDefault="00A24008" w:rsidP="00BF7EE9">
      <w:pPr>
        <w:pStyle w:val="Nzev"/>
        <w:pBdr>
          <w:bottom w:val="none" w:sz="0" w:space="0" w:color="auto"/>
        </w:pBdr>
        <w:ind w:firstLine="708"/>
        <w:jc w:val="left"/>
        <w:rPr>
          <w:rFonts w:ascii="Arial" w:hAnsi="Arial"/>
          <w:sz w:val="24"/>
        </w:rPr>
      </w:pPr>
      <w:r>
        <w:rPr>
          <w:b w:val="0"/>
          <w:i w:val="0"/>
          <w:noProof/>
        </w:rPr>
        <w:lastRenderedPageBreak/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746125</wp:posOffset>
            </wp:positionH>
            <wp:positionV relativeFrom="paragraph">
              <wp:posOffset>-98425</wp:posOffset>
            </wp:positionV>
            <wp:extent cx="1151890" cy="342265"/>
            <wp:effectExtent l="0" t="0" r="0" b="635"/>
            <wp:wrapTopAndBottom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5A5C">
        <w:rPr>
          <w:rFonts w:ascii="Arial" w:hAnsi="Arial"/>
          <w:sz w:val="24"/>
        </w:rPr>
        <w:t>Konfederace</w:t>
      </w:r>
    </w:p>
    <w:p w:rsidR="00CD5A5C" w:rsidRDefault="00CD5A5C" w:rsidP="00BF7EE9">
      <w:pPr>
        <w:pStyle w:val="Nzev"/>
        <w:pBdr>
          <w:bottom w:val="none" w:sz="0" w:space="0" w:color="auto"/>
        </w:pBdr>
        <w:ind w:left="708"/>
        <w:jc w:val="left"/>
        <w:rPr>
          <w:rFonts w:ascii="Arial" w:hAnsi="Arial"/>
          <w:sz w:val="24"/>
        </w:rPr>
      </w:pPr>
      <w:r>
        <w:rPr>
          <w:rFonts w:ascii="Arial" w:hAnsi="Arial"/>
          <w:sz w:val="24"/>
        </w:rPr>
        <w:t>zaměstnavatelských a podnikatelských svazů ČR</w:t>
      </w:r>
    </w:p>
    <w:p w:rsidR="00CD5A5C" w:rsidRDefault="00CD5A5C" w:rsidP="0064259D">
      <w:pPr>
        <w:pStyle w:val="Nzev"/>
        <w:pBdr>
          <w:bottom w:val="none" w:sz="0" w:space="0" w:color="auto"/>
        </w:pBdr>
        <w:jc w:val="left"/>
        <w:rPr>
          <w:rFonts w:ascii="Arial" w:hAnsi="Arial"/>
        </w:rPr>
        <w:sectPr w:rsidR="00CD5A5C" w:rsidSect="0045562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24" w:footer="624" w:gutter="0"/>
          <w:cols w:num="2" w:space="708"/>
          <w:docGrid w:linePitch="272"/>
        </w:sectPr>
      </w:pPr>
    </w:p>
    <w:p w:rsidR="00CD5A5C" w:rsidRDefault="00CD5A5C" w:rsidP="0064259D">
      <w:pPr>
        <w:rPr>
          <w:sz w:val="18"/>
        </w:rPr>
      </w:pPr>
      <w:r>
        <w:rPr>
          <w:i/>
          <w:sz w:val="18"/>
        </w:rPr>
        <w:lastRenderedPageBreak/>
        <w:t xml:space="preserve">  Sekretariát:</w:t>
      </w:r>
      <w:r>
        <w:rPr>
          <w:i/>
          <w:sz w:val="18"/>
        </w:rPr>
        <w:tab/>
        <w:t xml:space="preserve">    </w:t>
      </w:r>
      <w:r>
        <w:rPr>
          <w:i/>
          <w:sz w:val="18"/>
        </w:rPr>
        <w:tab/>
        <w:t xml:space="preserve"> </w:t>
      </w:r>
      <w:r w:rsidR="007F5296">
        <w:rPr>
          <w:sz w:val="18"/>
        </w:rPr>
        <w:t>Václavské nám. 21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tel.: 2</w:t>
      </w:r>
      <w:r w:rsidR="007F5296">
        <w:rPr>
          <w:sz w:val="18"/>
        </w:rPr>
        <w:t>22</w:t>
      </w:r>
      <w:r w:rsidR="00CB444F">
        <w:rPr>
          <w:sz w:val="18"/>
        </w:rPr>
        <w:t> </w:t>
      </w:r>
      <w:r w:rsidR="003D3118">
        <w:rPr>
          <w:sz w:val="18"/>
        </w:rPr>
        <w:t>324</w:t>
      </w:r>
      <w:r w:rsidR="00CB444F">
        <w:rPr>
          <w:sz w:val="18"/>
        </w:rPr>
        <w:t xml:space="preserve"> </w:t>
      </w:r>
      <w:r w:rsidR="003D3118">
        <w:rPr>
          <w:sz w:val="18"/>
        </w:rPr>
        <w:t>985</w:t>
      </w:r>
    </w:p>
    <w:p w:rsidR="004715AB" w:rsidRDefault="003D3118" w:rsidP="0064259D">
      <w:pPr>
        <w:pBdr>
          <w:bottom w:val="single" w:sz="6" w:space="1" w:color="auto"/>
        </w:pBdr>
        <w:ind w:firstLine="708"/>
        <w:rPr>
          <w:sz w:val="18"/>
        </w:rPr>
      </w:pPr>
      <w:r>
        <w:rPr>
          <w:sz w:val="18"/>
        </w:rPr>
        <w:t xml:space="preserve">                   </w:t>
      </w:r>
      <w:r>
        <w:rPr>
          <w:sz w:val="18"/>
        </w:rPr>
        <w:tab/>
        <w:t xml:space="preserve"> </w:t>
      </w:r>
      <w:r w:rsidR="00197D36">
        <w:rPr>
          <w:sz w:val="18"/>
        </w:rPr>
        <w:t>11</w:t>
      </w:r>
      <w:r w:rsidR="00BD270B">
        <w:rPr>
          <w:sz w:val="18"/>
        </w:rPr>
        <w:t>0 00</w:t>
      </w:r>
      <w:r w:rsidR="00197D36">
        <w:rPr>
          <w:sz w:val="18"/>
        </w:rPr>
        <w:t xml:space="preserve"> Praha</w:t>
      </w:r>
      <w:r w:rsidR="00CB444F">
        <w:rPr>
          <w:sz w:val="18"/>
        </w:rPr>
        <w:t xml:space="preserve"> </w:t>
      </w:r>
      <w:r>
        <w:rPr>
          <w:sz w:val="18"/>
        </w:rPr>
        <w:t>1</w:t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7A2819">
        <w:rPr>
          <w:sz w:val="18"/>
        </w:rPr>
        <w:tab/>
      </w:r>
      <w:r w:rsidR="00ED12E4">
        <w:rPr>
          <w:sz w:val="18"/>
        </w:rPr>
        <w:t xml:space="preserve">   </w:t>
      </w:r>
      <w:r w:rsidR="00CB444F">
        <w:rPr>
          <w:sz w:val="18"/>
        </w:rPr>
        <w:t>fax: 2</w:t>
      </w:r>
      <w:r w:rsidR="007F5296">
        <w:rPr>
          <w:sz w:val="18"/>
        </w:rPr>
        <w:t>24</w:t>
      </w:r>
      <w:r w:rsidR="00173E77">
        <w:rPr>
          <w:sz w:val="18"/>
        </w:rPr>
        <w:t> </w:t>
      </w:r>
      <w:r w:rsidR="007F5296">
        <w:rPr>
          <w:sz w:val="18"/>
        </w:rPr>
        <w:t>1</w:t>
      </w:r>
      <w:r w:rsidR="00173E77">
        <w:rPr>
          <w:sz w:val="18"/>
        </w:rPr>
        <w:t>0</w:t>
      </w:r>
      <w:r w:rsidR="007F5296">
        <w:rPr>
          <w:sz w:val="18"/>
        </w:rPr>
        <w:t>9</w:t>
      </w:r>
      <w:r w:rsidR="00173E77">
        <w:rPr>
          <w:sz w:val="18"/>
        </w:rPr>
        <w:t xml:space="preserve"> 3</w:t>
      </w:r>
      <w:r w:rsidR="007F5296">
        <w:rPr>
          <w:sz w:val="18"/>
        </w:rPr>
        <w:t>74</w:t>
      </w:r>
      <w:r w:rsidR="00CD5A5C">
        <w:rPr>
          <w:sz w:val="18"/>
        </w:rPr>
        <w:t xml:space="preserve"> </w:t>
      </w:r>
      <w:r w:rsidR="00CD5A5C">
        <w:rPr>
          <w:sz w:val="18"/>
        </w:rPr>
        <w:tab/>
        <w:t xml:space="preserve">            </w:t>
      </w:r>
      <w:r w:rsidR="005543D8">
        <w:rPr>
          <w:sz w:val="18"/>
        </w:rPr>
        <w:tab/>
      </w:r>
      <w:r w:rsidR="008C316B">
        <w:rPr>
          <w:sz w:val="18"/>
        </w:rPr>
        <w:t xml:space="preserve">         </w:t>
      </w:r>
      <w:r w:rsidR="007A2819">
        <w:rPr>
          <w:sz w:val="18"/>
        </w:rPr>
        <w:t>e</w:t>
      </w:r>
      <w:r w:rsidR="00CD5A5C">
        <w:rPr>
          <w:sz w:val="18"/>
        </w:rPr>
        <w:t xml:space="preserve">-mail: </w:t>
      </w:r>
      <w:hyperlink r:id="rId15" w:history="1">
        <w:r w:rsidR="001551F1" w:rsidRPr="00EB37F2">
          <w:rPr>
            <w:rStyle w:val="Hypertextovodkaz"/>
            <w:sz w:val="18"/>
          </w:rPr>
          <w:t>kzps@kzps.cz</w:t>
        </w:r>
      </w:hyperlink>
      <w:r w:rsidR="001551F1">
        <w:rPr>
          <w:sz w:val="18"/>
        </w:rPr>
        <w:t xml:space="preserve"> </w:t>
      </w:r>
    </w:p>
    <w:p w:rsidR="002A7D42" w:rsidRPr="00BD270B" w:rsidRDefault="002A7D42" w:rsidP="00A8627C">
      <w:pPr>
        <w:jc w:val="center"/>
        <w:rPr>
          <w:rFonts w:ascii="Calibri" w:hAnsi="Calibri" w:cs="Arial"/>
          <w:b/>
          <w:bCs/>
          <w:sz w:val="44"/>
          <w:szCs w:val="44"/>
        </w:rPr>
      </w:pP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t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a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n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o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v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i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>s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> </w:t>
      </w:r>
      <w:r w:rsidRPr="00BD270B">
        <w:rPr>
          <w:rFonts w:ascii="Calibri" w:hAnsi="Calibri" w:cs="Arial"/>
          <w:b/>
          <w:bCs/>
          <w:sz w:val="44"/>
          <w:szCs w:val="44"/>
        </w:rPr>
        <w:t>k</w:t>
      </w:r>
      <w:r w:rsidR="00D93E30" w:rsidRPr="00BD270B">
        <w:rPr>
          <w:rFonts w:ascii="Calibri" w:hAnsi="Calibri" w:cs="Arial"/>
          <w:b/>
          <w:bCs/>
          <w:sz w:val="44"/>
          <w:szCs w:val="44"/>
        </w:rPr>
        <w:t xml:space="preserve"> </w:t>
      </w:r>
      <w:r w:rsidRPr="00BD270B">
        <w:rPr>
          <w:rFonts w:ascii="Calibri" w:hAnsi="Calibri" w:cs="Arial"/>
          <w:b/>
          <w:bCs/>
          <w:sz w:val="44"/>
          <w:szCs w:val="44"/>
        </w:rPr>
        <w:t xml:space="preserve">o </w:t>
      </w:r>
    </w:p>
    <w:p w:rsidR="00B24F35" w:rsidRPr="00074868" w:rsidRDefault="002A7D42" w:rsidP="00A4713C">
      <w:pPr>
        <w:contextualSpacing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Konfederace zaměstnavatelských </w:t>
      </w:r>
      <w:r w:rsidR="00362461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a podnikatelských 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svazů ČR</w:t>
      </w:r>
    </w:p>
    <w:p w:rsidR="005960ED" w:rsidRDefault="005960ED" w:rsidP="00A47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 podkladovým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>materiál</w:t>
      </w:r>
      <w:r w:rsidR="00A6664D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ům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na 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683901">
        <w:rPr>
          <w:rFonts w:asciiTheme="minorHAnsi" w:hAnsiTheme="minorHAnsi" w:cstheme="minorHAnsi"/>
          <w:b/>
          <w:bCs/>
          <w:sz w:val="24"/>
          <w:szCs w:val="24"/>
        </w:rPr>
        <w:t>40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. Plenární</w:t>
      </w:r>
      <w:r w:rsidR="00631785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 schůzi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 RHSD </w:t>
      </w:r>
      <w:r w:rsidR="000048DB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ČR </w:t>
      </w:r>
      <w:r w:rsidR="006641D9" w:rsidRPr="00074868">
        <w:rPr>
          <w:rFonts w:asciiTheme="minorHAnsi" w:hAnsiTheme="minorHAnsi" w:cstheme="minorHAnsi"/>
          <w:b/>
          <w:bCs/>
          <w:sz w:val="24"/>
          <w:szCs w:val="24"/>
        </w:rPr>
        <w:t xml:space="preserve">dne </w:t>
      </w:r>
      <w:r w:rsidR="00683901">
        <w:rPr>
          <w:rFonts w:asciiTheme="minorHAnsi" w:hAnsiTheme="minorHAnsi" w:cstheme="minorHAnsi"/>
          <w:b/>
          <w:bCs/>
          <w:sz w:val="24"/>
          <w:szCs w:val="24"/>
        </w:rPr>
        <w:t>4. ledna 2018</w:t>
      </w:r>
    </w:p>
    <w:p w:rsidR="00A6664D" w:rsidRPr="00074868" w:rsidRDefault="00445431" w:rsidP="00A4713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----------------------------------</w:t>
      </w:r>
      <w:r w:rsidR="00140D67"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</w:t>
      </w:r>
      <w:r w:rsidR="0052395E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</w:t>
      </w:r>
      <w:r w:rsidR="000048DB"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-----------------</w:t>
      </w:r>
      <w:r w:rsidR="00A37F62" w:rsidRPr="00074868">
        <w:rPr>
          <w:rFonts w:asciiTheme="minorHAnsi" w:hAnsiTheme="minorHAnsi" w:cstheme="minorHAnsi"/>
          <w:b/>
          <w:bCs/>
          <w:sz w:val="24"/>
          <w:szCs w:val="24"/>
        </w:rPr>
        <w:t>-------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---</w:t>
      </w:r>
      <w:r w:rsidR="00CC2105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55620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="00DC6B86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3F6DA4" w:rsidRPr="00074868">
        <w:rPr>
          <w:rFonts w:asciiTheme="minorHAnsi" w:hAnsiTheme="minorHAnsi" w:cstheme="minorHAnsi"/>
          <w:b/>
          <w:bCs/>
          <w:sz w:val="24"/>
          <w:szCs w:val="24"/>
        </w:rPr>
        <w:t>--</w:t>
      </w:r>
      <w:r w:rsidRPr="00074868">
        <w:rPr>
          <w:rFonts w:asciiTheme="minorHAnsi" w:hAnsiTheme="minorHAnsi" w:cstheme="minorHAnsi"/>
          <w:b/>
          <w:bCs/>
          <w:sz w:val="24"/>
          <w:szCs w:val="24"/>
        </w:rPr>
        <w:t>-</w:t>
      </w:r>
    </w:p>
    <w:p w:rsidR="00D537BE" w:rsidRDefault="00D537BE" w:rsidP="00A4713C">
      <w:pPr>
        <w:ind w:left="709" w:hanging="709"/>
        <w:jc w:val="both"/>
        <w:rPr>
          <w:rFonts w:ascii="Calibri" w:eastAsia="Calibri" w:hAnsi="Calibri" w:cs="Calibri"/>
          <w:b/>
          <w:color w:val="FF0000"/>
          <w:sz w:val="16"/>
          <w:u w:val="single"/>
        </w:rPr>
      </w:pPr>
    </w:p>
    <w:p w:rsidR="00D537BE" w:rsidRDefault="00D537BE" w:rsidP="00A4713C">
      <w:pPr>
        <w:ind w:left="709" w:hanging="709"/>
        <w:jc w:val="both"/>
        <w:rPr>
          <w:rFonts w:ascii="Calibri" w:eastAsia="Calibri" w:hAnsi="Calibri" w:cs="Calibri"/>
          <w:b/>
          <w:color w:val="FF0000"/>
          <w:sz w:val="32"/>
          <w:u w:val="single"/>
        </w:rPr>
      </w:pPr>
      <w:r>
        <w:rPr>
          <w:rFonts w:ascii="Calibri" w:eastAsia="Calibri" w:hAnsi="Calibri" w:cs="Calibri"/>
          <w:b/>
          <w:color w:val="FF0000"/>
          <w:sz w:val="32"/>
          <w:u w:val="single"/>
        </w:rPr>
        <w:t xml:space="preserve">1. </w:t>
      </w:r>
      <w:r>
        <w:rPr>
          <w:rFonts w:ascii="Calibri" w:eastAsia="Calibri" w:hAnsi="Calibri" w:cs="Calibri"/>
          <w:b/>
          <w:color w:val="FF0000"/>
          <w:sz w:val="32"/>
          <w:u w:val="single"/>
        </w:rPr>
        <w:tab/>
        <w:t>Programové prohlášení vlády ČR</w:t>
      </w:r>
    </w:p>
    <w:p w:rsidR="00D537BE" w:rsidRDefault="00D537BE" w:rsidP="00A4713C">
      <w:pPr>
        <w:ind w:left="709" w:hanging="709"/>
        <w:jc w:val="both"/>
        <w:rPr>
          <w:rFonts w:ascii="Calibri" w:eastAsia="Calibri" w:hAnsi="Calibri" w:cs="Calibri"/>
          <w:b/>
          <w:color w:val="FF0000"/>
          <w:sz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u w:val="single"/>
        </w:rPr>
        <w:t>O b e c n ě:</w:t>
      </w:r>
    </w:p>
    <w:p w:rsidR="00D537BE" w:rsidRPr="002236CF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Konfederace zaměstnavatelských a podnikatelských svazů ČR po prostudování vládou předloženého Programového prohlášení vlády ČR kladně hodnotí tento materiál a považuje jej za základní podklad pro jednání se všemi parlamentními stranami a dalšími institucemi.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Plně podporujeme témata, která jsou pro podnikatele zásadní a podporující konkurenceschopnost našeho průmyslu, zemědělství a služeb a tím i prosperitu a rozvoj Č</w:t>
      </w:r>
      <w:r w:rsidR="002236CF">
        <w:rPr>
          <w:rFonts w:ascii="Calibri" w:eastAsia="Calibri" w:hAnsi="Calibri" w:cs="Calibri"/>
          <w:sz w:val="24"/>
        </w:rPr>
        <w:t>R.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 w:rsidR="002236CF">
        <w:rPr>
          <w:rFonts w:ascii="Calibri" w:eastAsia="Calibri" w:hAnsi="Calibri" w:cs="Calibri"/>
          <w:sz w:val="24"/>
        </w:rPr>
        <w:t xml:space="preserve">Doporučujeme </w:t>
      </w:r>
      <w:r>
        <w:rPr>
          <w:rFonts w:ascii="Calibri" w:eastAsia="Calibri" w:hAnsi="Calibri" w:cs="Calibri"/>
          <w:sz w:val="24"/>
        </w:rPr>
        <w:t>dopracování tohoto velmi rozsáhlého materiálu vzhledem k</w:t>
      </w:r>
      <w:r w:rsidR="002C6F8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nutné provázanosti jednotlivých ministerstev, vazeb na státní rozpočet a jeho kapitol a navrhovaná opatření, která místy přesahují časový mandát této vlády i její finanční možnosti.</w:t>
      </w:r>
      <w:r w:rsidR="002236CF">
        <w:rPr>
          <w:rFonts w:ascii="Calibri" w:eastAsia="Calibri" w:hAnsi="Calibri" w:cs="Calibri"/>
          <w:sz w:val="24"/>
        </w:rPr>
        <w:t xml:space="preserve"> Navíc n</w:t>
      </w:r>
      <w:r>
        <w:rPr>
          <w:rFonts w:ascii="Calibri" w:eastAsia="Calibri" w:hAnsi="Calibri" w:cs="Calibri"/>
          <w:sz w:val="24"/>
        </w:rPr>
        <w:t>ěkterá opatření jsou popsána vágně, rozvláčně a jsou velmi obtížně kontrolovatelná (budeme podporovat…, posílíme rozpočet… apod.)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Z minulých období víme, že důvodem k neplnění zásadních a koncepčních opatření byla špatná spolupráce a koordinace mezi jednotlivými rezorty a prolínající se kompetence ministerstev a státních úřadů a do toho politikaření představitelů politické reprezentace bez respektování potřeb voličů (viz zákon o liniových stavbách, stavební zákon, příprava a výstavba infrastruktury, elektronizace státní správy, neřešení daňového zatížení, provázanost vědy, výzkumu a inovací na posílení aplikovaného výzkumu, reforma školství dle potřeb trhu práce a profesních potřeb apod.).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Kvitujeme kladně, že návrh Programového prohlášení vlády ČR obsahuje většinu námětů z „Návrhů KZPS ČR do programového prohlášení vlády ČR pro další funkční období“ z 9. listopadu 2017, které jsme zaslali a většinou projednali s představiteli 9 stran P</w:t>
      </w:r>
      <w:r w:rsidR="002236CF">
        <w:rPr>
          <w:rFonts w:ascii="Calibri" w:eastAsia="Calibri" w:hAnsi="Calibri" w:cs="Calibri"/>
          <w:sz w:val="24"/>
        </w:rPr>
        <w:t xml:space="preserve">SP </w:t>
      </w:r>
      <w:r>
        <w:rPr>
          <w:rFonts w:ascii="Calibri" w:eastAsia="Calibri" w:hAnsi="Calibri" w:cs="Calibri"/>
          <w:sz w:val="24"/>
        </w:rPr>
        <w:t>ČR.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Žádáme – ve prospěch nejen podnikatelů a zaměstnavatelů – ale i občanů ČR o zodpovědný a aktivní přístup nejen vlády ČR a jednotlivých rezortů, ale zejména politické reprezentace v</w:t>
      </w:r>
      <w:r w:rsidR="002C6F8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Parlamentu ČR v hledání kompromisů a shody v základních a koncepčních bodech nutných pro růst konkurenceschopnosti a dalšímu růstu ekonomiky ČR. </w:t>
      </w:r>
    </w:p>
    <w:p w:rsidR="002236CF" w:rsidRDefault="002236CF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2236CF" w:rsidRDefault="002236CF" w:rsidP="00A4713C">
      <w:pPr>
        <w:jc w:val="both"/>
        <w:rPr>
          <w:rFonts w:ascii="Calibri" w:eastAsia="Calibri" w:hAnsi="Calibri" w:cs="Calibri"/>
          <w:b/>
          <w:color w:val="FF0000"/>
          <w:sz w:val="28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8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u w:val="single"/>
        </w:rPr>
        <w:t>D l e   j e d n o t l i v ý c h   k a p i t o l:</w:t>
      </w:r>
    </w:p>
    <w:p w:rsidR="00A4713C" w:rsidRPr="00A4713C" w:rsidRDefault="00A4713C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Finance a hospodaření státu:</w:t>
      </w:r>
    </w:p>
    <w:p w:rsidR="00D537BE" w:rsidRPr="00935D65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2236CF" w:rsidRDefault="00D537BE" w:rsidP="002236C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Nejsme si jisti potřebností a zaměřením návrhu na přestěhování a sestěhování všech státních zaměstnanců do jedné budovy a uprázdněním jejich současných převážně historických sídel. Postrádáme k tomu studii proveditelnosti s podrobnou dlouhodobou finanční analýzou. Konečně se domníváme, že před ČR stojí jiné důležitější problémy než </w:t>
      </w:r>
      <w:r>
        <w:rPr>
          <w:rFonts w:ascii="Calibri" w:eastAsia="Calibri" w:hAnsi="Calibri" w:cs="Calibri"/>
          <w:sz w:val="24"/>
        </w:rPr>
        <w:lastRenderedPageBreak/>
        <w:t>přesuny státních úřadů – zejména odstranění byrokracie, nesoulady a rozpory vzniklé mezi kompetencemi jednotlivých rezortů atd. V</w:t>
      </w:r>
      <w:r w:rsidR="002C6F8C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Praze </w:t>
      </w:r>
      <w:r w:rsidR="00377447">
        <w:rPr>
          <w:rFonts w:ascii="Calibri" w:eastAsia="Calibri" w:hAnsi="Calibri" w:cs="Calibri"/>
          <w:sz w:val="24"/>
        </w:rPr>
        <w:t xml:space="preserve">se </w:t>
      </w:r>
      <w:r>
        <w:rPr>
          <w:rFonts w:ascii="Calibri" w:eastAsia="Calibri" w:hAnsi="Calibri" w:cs="Calibri"/>
          <w:sz w:val="24"/>
        </w:rPr>
        <w:t>doporučujeme věnovat v oblasti stavebnictví dobudování Pražského okruhu, urychlení bytové výstavby apod.</w:t>
      </w:r>
    </w:p>
    <w:p w:rsidR="002236CF" w:rsidRPr="002236CF" w:rsidRDefault="002236CF" w:rsidP="002236CF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  <w:r w:rsidR="004B0D36">
        <w:rPr>
          <w:rFonts w:ascii="Calibri" w:eastAsia="Calibri" w:hAnsi="Calibri" w:cs="Calibri"/>
          <w:sz w:val="24"/>
        </w:rPr>
        <w:t>Nadále podporujeme zavádění EET s</w:t>
      </w:r>
      <w:r>
        <w:rPr>
          <w:rFonts w:ascii="Calibri" w:eastAsia="Calibri" w:hAnsi="Calibri" w:cs="Calibri"/>
          <w:sz w:val="24"/>
        </w:rPr>
        <w:t> ohledem na</w:t>
      </w:r>
      <w:r w:rsidR="004B0D36">
        <w:rPr>
          <w:rFonts w:ascii="Calibri" w:eastAsia="Calibri" w:hAnsi="Calibri" w:cs="Calibri"/>
          <w:sz w:val="24"/>
        </w:rPr>
        <w:t xml:space="preserve"> rozhodnutí Ústavního soudu ČR a s přihlédnutím </w:t>
      </w:r>
      <w:r>
        <w:rPr>
          <w:rFonts w:ascii="Calibri" w:eastAsia="Calibri" w:hAnsi="Calibri" w:cs="Calibri"/>
          <w:sz w:val="24"/>
        </w:rPr>
        <w:t>k</w:t>
      </w:r>
      <w:r w:rsidRPr="004F2017">
        <w:rPr>
          <w:rFonts w:asciiTheme="minorHAnsi" w:hAnsiTheme="minorHAnsi" w:cstheme="minorHAnsi"/>
          <w:sz w:val="24"/>
          <w:szCs w:val="24"/>
        </w:rPr>
        <w:t> místním a obsahovým specifikám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537BE" w:rsidRDefault="00D537BE" w:rsidP="00A4713C">
      <w:pPr>
        <w:jc w:val="both"/>
        <w:rPr>
          <w:rFonts w:ascii="Calibri" w:eastAsia="Calibri" w:hAnsi="Calibri" w:cs="Calibri"/>
          <w:b/>
          <w:sz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sz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sz w:val="24"/>
          <w:u w:val="single"/>
        </w:rPr>
      </w:pPr>
      <w:r>
        <w:rPr>
          <w:rFonts w:ascii="Calibri" w:eastAsia="Calibri" w:hAnsi="Calibri" w:cs="Calibri"/>
          <w:b/>
          <w:sz w:val="24"/>
          <w:u w:val="single"/>
        </w:rPr>
        <w:t>Sociální politika a zaměstnanost:</w:t>
      </w:r>
    </w:p>
    <w:p w:rsidR="00D537BE" w:rsidRPr="002236CF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0C04F6" w:rsidRPr="00581E10" w:rsidRDefault="00D537BE" w:rsidP="000C04F6">
      <w:pPr>
        <w:jc w:val="both"/>
        <w:rPr>
          <w:rFonts w:ascii="Calibri" w:eastAsia="Calibri" w:hAnsi="Calibri" w:cs="Calibri"/>
          <w:sz w:val="24"/>
          <w:highlight w:val="yellow"/>
        </w:rPr>
      </w:pPr>
      <w:r>
        <w:rPr>
          <w:rFonts w:ascii="Calibri" w:eastAsia="Calibri" w:hAnsi="Calibri" w:cs="Calibri"/>
          <w:sz w:val="24"/>
        </w:rPr>
        <w:tab/>
      </w:r>
      <w:r w:rsidR="000C04F6" w:rsidRPr="00A31177">
        <w:rPr>
          <w:rFonts w:ascii="Calibri" w:eastAsia="Calibri" w:hAnsi="Calibri" w:cs="Calibri"/>
          <w:sz w:val="24"/>
        </w:rPr>
        <w:t>Považujeme za potřebné podporovat zaměstnávání vlastních kmenových zaměstnanců, což je podmíněno zejména zlevňováním ceny práce</w:t>
      </w:r>
      <w:r w:rsidR="000C04F6">
        <w:rPr>
          <w:rFonts w:ascii="Calibri" w:eastAsia="Calibri" w:hAnsi="Calibri" w:cs="Calibri"/>
          <w:sz w:val="24"/>
        </w:rPr>
        <w:t>, která</w:t>
      </w:r>
      <w:r w:rsidR="000C04F6" w:rsidRPr="00A31177">
        <w:rPr>
          <w:rFonts w:ascii="Calibri" w:eastAsia="Calibri" w:hAnsi="Calibri" w:cs="Calibri"/>
          <w:sz w:val="24"/>
        </w:rPr>
        <w:t xml:space="preserve"> je v současné době</w:t>
      </w:r>
      <w:r w:rsidR="000C04F6">
        <w:rPr>
          <w:rFonts w:ascii="Calibri" w:eastAsia="Calibri" w:hAnsi="Calibri" w:cs="Calibri"/>
          <w:sz w:val="24"/>
        </w:rPr>
        <w:t xml:space="preserve"> negativně ovlivněna</w:t>
      </w:r>
      <w:r w:rsidR="000C04F6" w:rsidRPr="00A31177">
        <w:rPr>
          <w:rFonts w:ascii="Calibri" w:eastAsia="Calibri" w:hAnsi="Calibri" w:cs="Calibri"/>
          <w:sz w:val="24"/>
        </w:rPr>
        <w:t xml:space="preserve"> růstem nákladů na zdravotní a sociální zabezpečení a přenesením výplaty počátečních dávek nemocenské</w:t>
      </w:r>
      <w:r w:rsidR="000C04F6">
        <w:rPr>
          <w:rFonts w:ascii="Calibri" w:eastAsia="Calibri" w:hAnsi="Calibri" w:cs="Calibri"/>
          <w:sz w:val="24"/>
        </w:rPr>
        <w:t xml:space="preserve"> na zaměstnavatele. Při současném nedostatku pracovníků podporujeme zrychlení procesu vydávání pracovních povolení pro vybrané profese zahraničních pracovníků s důrazem na jejich předpoklady adaptability na české poměry.</w:t>
      </w:r>
    </w:p>
    <w:p w:rsidR="00952392" w:rsidRPr="00952392" w:rsidRDefault="00952392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Theme="minorHAnsi" w:hAnsiTheme="minorHAnsi" w:cstheme="minorHAnsi"/>
          <w:sz w:val="24"/>
          <w:szCs w:val="24"/>
        </w:rPr>
        <w:tab/>
        <w:t>Trváme na komplexním řešení systému podpory zaměstnávání OZP s</w:t>
      </w:r>
      <w:r w:rsidR="002236C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přínosem pro využití potenciálu této a dalších znevýhodněných skupin osob na trhu práce</w:t>
      </w:r>
      <w:r w:rsidR="008F3117">
        <w:rPr>
          <w:rFonts w:asciiTheme="minorHAnsi" w:hAnsiTheme="minorHAnsi" w:cstheme="minorHAnsi"/>
          <w:sz w:val="24"/>
          <w:szCs w:val="24"/>
        </w:rPr>
        <w:t>.</w:t>
      </w:r>
    </w:p>
    <w:p w:rsidR="00952392" w:rsidRPr="00952392" w:rsidRDefault="00952392" w:rsidP="00A4713C">
      <w:pPr>
        <w:jc w:val="both"/>
        <w:rPr>
          <w:rFonts w:ascii="Calibri" w:eastAsia="Calibri" w:hAnsi="Calibri" w:cs="Calibri"/>
          <w:sz w:val="24"/>
        </w:rPr>
      </w:pPr>
      <w:r w:rsidRPr="00952392">
        <w:rPr>
          <w:rFonts w:ascii="Calibri" w:eastAsia="Calibri" w:hAnsi="Calibri" w:cs="Calibri"/>
          <w:sz w:val="24"/>
        </w:rPr>
        <w:tab/>
      </w:r>
      <w:r w:rsidR="00A4713C">
        <w:rPr>
          <w:rFonts w:ascii="Calibri" w:eastAsia="Calibri" w:hAnsi="Calibri" w:cs="Calibri"/>
          <w:sz w:val="24"/>
        </w:rPr>
        <w:t>V návaznosti na změny výše minimální mzdy v</w:t>
      </w:r>
      <w:r w:rsidRPr="00952392">
        <w:rPr>
          <w:rFonts w:ascii="Calibri" w:eastAsia="Calibri" w:hAnsi="Calibri" w:cs="Calibri"/>
          <w:sz w:val="24"/>
        </w:rPr>
        <w:t xml:space="preserve">ytvořit </w:t>
      </w:r>
      <w:r>
        <w:rPr>
          <w:rFonts w:ascii="Calibri" w:eastAsia="Calibri" w:hAnsi="Calibri" w:cs="Calibri"/>
          <w:sz w:val="24"/>
        </w:rPr>
        <w:t xml:space="preserve">mechanizmus úprav </w:t>
      </w:r>
      <w:r w:rsidR="00A4713C">
        <w:rPr>
          <w:rFonts w:ascii="Calibri" w:eastAsia="Calibri" w:hAnsi="Calibri" w:cs="Calibri"/>
          <w:sz w:val="24"/>
        </w:rPr>
        <w:t>příspěvků pro</w:t>
      </w:r>
      <w:r>
        <w:rPr>
          <w:rFonts w:ascii="Calibri" w:eastAsia="Calibri" w:hAnsi="Calibri" w:cs="Calibri"/>
          <w:sz w:val="24"/>
        </w:rPr>
        <w:t xml:space="preserve"> zaměstnavatel</w:t>
      </w:r>
      <w:r w:rsidR="00A4713C">
        <w:rPr>
          <w:rFonts w:ascii="Calibri" w:eastAsia="Calibri" w:hAnsi="Calibri" w:cs="Calibri"/>
          <w:sz w:val="24"/>
        </w:rPr>
        <w:t>e</w:t>
      </w:r>
      <w:r>
        <w:rPr>
          <w:rFonts w:ascii="Calibri" w:eastAsia="Calibri" w:hAnsi="Calibri" w:cs="Calibri"/>
          <w:sz w:val="24"/>
        </w:rPr>
        <w:t xml:space="preserve"> OZP</w:t>
      </w:r>
      <w:r w:rsidR="00A4713C">
        <w:rPr>
          <w:rFonts w:ascii="Calibri" w:eastAsia="Calibri" w:hAnsi="Calibri" w:cs="Calibri"/>
          <w:sz w:val="24"/>
        </w:rPr>
        <w:t>.</w:t>
      </w:r>
    </w:p>
    <w:p w:rsidR="00952392" w:rsidRPr="00935D65" w:rsidRDefault="00952392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952392" w:rsidRPr="00935D65" w:rsidRDefault="00952392" w:rsidP="00A4713C">
      <w:pPr>
        <w:jc w:val="both"/>
        <w:rPr>
          <w:rFonts w:ascii="Calibri" w:eastAsia="Calibri" w:hAnsi="Calibri" w:cs="Calibri"/>
          <w:sz w:val="16"/>
          <w:szCs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Digitální Česko:</w:t>
      </w:r>
    </w:p>
    <w:p w:rsidR="00245FED" w:rsidRPr="00377447" w:rsidRDefault="00D537BE" w:rsidP="00935D65">
      <w:pPr>
        <w:jc w:val="both"/>
        <w:rPr>
          <w:rFonts w:ascii="Calibri" w:eastAsia="Calibri" w:hAnsi="Calibri" w:cs="Calibri"/>
          <w:i/>
          <w:sz w:val="16"/>
          <w:szCs w:val="16"/>
        </w:rPr>
      </w:pPr>
      <w:r>
        <w:rPr>
          <w:rFonts w:ascii="Calibri" w:eastAsia="Calibri" w:hAnsi="Calibri" w:cs="Calibri"/>
          <w:sz w:val="24"/>
        </w:rPr>
        <w:tab/>
      </w:r>
    </w:p>
    <w:p w:rsidR="00245FED" w:rsidRPr="00245FED" w:rsidRDefault="00245FED" w:rsidP="00245FE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 w:rsidRPr="00245FED">
        <w:rPr>
          <w:rFonts w:asciiTheme="minorHAnsi" w:hAnsiTheme="minorHAnsi" w:cstheme="minorHAnsi"/>
          <w:sz w:val="24"/>
          <w:szCs w:val="24"/>
        </w:rPr>
        <w:t>Navrhujeme, aby vláda</w:t>
      </w:r>
      <w:r w:rsidR="002236CF">
        <w:rPr>
          <w:rFonts w:asciiTheme="minorHAnsi" w:hAnsiTheme="minorHAnsi" w:cstheme="minorHAnsi"/>
          <w:sz w:val="24"/>
          <w:szCs w:val="24"/>
        </w:rPr>
        <w:t xml:space="preserve"> v této kapitole</w:t>
      </w:r>
      <w:r w:rsidRPr="00245FED">
        <w:rPr>
          <w:rFonts w:asciiTheme="minorHAnsi" w:hAnsiTheme="minorHAnsi" w:cstheme="minorHAnsi"/>
          <w:sz w:val="24"/>
          <w:szCs w:val="24"/>
        </w:rPr>
        <w:t xml:space="preserve"> podpořila ochranu a zpřístupnění kulturního dědictví v digitální podobě. </w:t>
      </w:r>
    </w:p>
    <w:p w:rsidR="00D537BE" w:rsidRPr="00245FED" w:rsidRDefault="00D537BE" w:rsidP="00A4713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245FED" w:rsidRPr="00245FED" w:rsidRDefault="00245FED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Vzdělávání, věda a výzkum:</w:t>
      </w:r>
    </w:p>
    <w:p w:rsidR="00D537BE" w:rsidRPr="00935D65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sz w:val="24"/>
        </w:rPr>
        <w:tab/>
        <w:t>V návrhu nám chybí nezbytné dimenzování školské soustavy na potřeby trhu práce, zejména podpor</w:t>
      </w:r>
      <w:r w:rsidR="001D2A1E">
        <w:rPr>
          <w:rFonts w:ascii="Calibri" w:eastAsia="Calibri" w:hAnsi="Calibri" w:cs="Calibri"/>
          <w:sz w:val="24"/>
        </w:rPr>
        <w:t>a</w:t>
      </w:r>
      <w:r>
        <w:rPr>
          <w:rFonts w:ascii="Calibri" w:eastAsia="Calibri" w:hAnsi="Calibri" w:cs="Calibri"/>
          <w:sz w:val="24"/>
        </w:rPr>
        <w:t xml:space="preserve"> technických oborů; např. zvýhodnit finančně učňovské obory, SŠ a VŠ technického zaměření; srozumitelná motivace výrobní sféry pro tuto podporu, včetně daňového zvýhodnění.</w:t>
      </w:r>
    </w:p>
    <w:p w:rsidR="00377447" w:rsidRDefault="00377447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377447" w:rsidRPr="002236CF" w:rsidRDefault="00377447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Právo a spravedlnost</w:t>
      </w:r>
    </w:p>
    <w:p w:rsidR="00D537BE" w:rsidRPr="002236CF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numPr>
          <w:ilvl w:val="0"/>
          <w:numId w:val="29"/>
        </w:numPr>
        <w:tabs>
          <w:tab w:val="left" w:pos="360"/>
          <w:tab w:val="left" w:pos="720"/>
        </w:tabs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snížit institucionálního zatížení podnikatelů na nezbytnou úroveň – minimalizovat zbytečnou legislativní a daňovou zátěž</w:t>
      </w:r>
    </w:p>
    <w:p w:rsidR="00D537BE" w:rsidRDefault="00D537BE" w:rsidP="00A4713C">
      <w:pPr>
        <w:numPr>
          <w:ilvl w:val="0"/>
          <w:numId w:val="29"/>
        </w:numPr>
        <w:tabs>
          <w:tab w:val="left" w:pos="360"/>
          <w:tab w:val="left" w:pos="720"/>
        </w:tabs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zjednodušit právního prostředí a posílení právních jistot</w:t>
      </w:r>
    </w:p>
    <w:p w:rsidR="00D537BE" w:rsidRDefault="00D537BE" w:rsidP="00A4713C">
      <w:pPr>
        <w:numPr>
          <w:ilvl w:val="0"/>
          <w:numId w:val="29"/>
        </w:numPr>
        <w:tabs>
          <w:tab w:val="left" w:pos="360"/>
          <w:tab w:val="left" w:pos="720"/>
        </w:tabs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zlepš</w:t>
      </w:r>
      <w:r w:rsidR="001D2A1E">
        <w:rPr>
          <w:rFonts w:ascii="Calibri" w:eastAsia="Calibri" w:hAnsi="Calibri" w:cs="Calibri"/>
          <w:sz w:val="24"/>
        </w:rPr>
        <w:t>it</w:t>
      </w:r>
      <w:r>
        <w:rPr>
          <w:rFonts w:ascii="Calibri" w:eastAsia="Calibri" w:hAnsi="Calibri" w:cs="Calibri"/>
          <w:sz w:val="24"/>
        </w:rPr>
        <w:t xml:space="preserve"> vymahatelnost práva, zkrátit soudní lhůty</w:t>
      </w:r>
    </w:p>
    <w:p w:rsidR="00245FED" w:rsidRDefault="00245FED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355CB9" w:rsidRPr="00245FED" w:rsidRDefault="00355CB9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245FED" w:rsidRDefault="00245FED" w:rsidP="00245FED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 w:rsidRPr="00245FED">
        <w:rPr>
          <w:rFonts w:ascii="Calibri" w:eastAsia="Calibri" w:hAnsi="Calibri" w:cs="Calibri"/>
          <w:b/>
          <w:color w:val="FF0000"/>
          <w:sz w:val="24"/>
          <w:u w:val="single"/>
        </w:rPr>
        <w:t>Kultura:</w:t>
      </w:r>
    </w:p>
    <w:p w:rsidR="00935D65" w:rsidRPr="00935D65" w:rsidRDefault="00935D65" w:rsidP="00245FED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245FED" w:rsidRPr="00377447" w:rsidRDefault="00245FED" w:rsidP="00245FED">
      <w:pPr>
        <w:jc w:val="both"/>
        <w:rPr>
          <w:rFonts w:asciiTheme="minorHAnsi" w:eastAsia="Calibri" w:hAnsiTheme="minorHAnsi" w:cstheme="minorHAnsi"/>
          <w:b/>
          <w:color w:val="FF0000"/>
          <w:sz w:val="24"/>
          <w:szCs w:val="24"/>
          <w:u w:val="single"/>
        </w:rPr>
      </w:pPr>
      <w:r>
        <w:rPr>
          <w:rFonts w:ascii="Arial" w:hAnsi="Arial" w:cs="Arial"/>
          <w:szCs w:val="22"/>
        </w:rPr>
        <w:tab/>
      </w:r>
      <w:r w:rsidRPr="00377447">
        <w:rPr>
          <w:rFonts w:asciiTheme="minorHAnsi" w:hAnsiTheme="minorHAnsi" w:cstheme="minorHAnsi"/>
          <w:sz w:val="24"/>
          <w:szCs w:val="24"/>
        </w:rPr>
        <w:t>Chybí jasná deklarace závazku navýšit rozpočet ministerstva kultury nejméně na 1 % celkových výdajů bez započtení církevních restitucí.</w:t>
      </w:r>
    </w:p>
    <w:p w:rsidR="002236CF" w:rsidRDefault="002236CF" w:rsidP="00245FED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2236CF" w:rsidRPr="002236CF" w:rsidRDefault="002236CF" w:rsidP="00245FED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245FED" w:rsidRDefault="00245FED" w:rsidP="00245FED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 w:rsidRPr="00245FED">
        <w:rPr>
          <w:rFonts w:ascii="Calibri" w:eastAsia="Calibri" w:hAnsi="Calibri" w:cs="Calibri"/>
          <w:b/>
          <w:color w:val="FF0000"/>
          <w:sz w:val="24"/>
          <w:u w:val="single"/>
        </w:rPr>
        <w:t>Kapitola Zdravotnictví:</w:t>
      </w:r>
    </w:p>
    <w:p w:rsidR="00377447" w:rsidRPr="00377447" w:rsidRDefault="00245FED" w:rsidP="00245FED">
      <w:pPr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4"/>
          <w:szCs w:val="24"/>
        </w:rPr>
        <w:tab/>
      </w:r>
    </w:p>
    <w:p w:rsidR="00245FED" w:rsidRPr="00245FED" w:rsidRDefault="00377447" w:rsidP="00245FE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ab/>
      </w:r>
      <w:r w:rsidR="00245FED">
        <w:rPr>
          <w:rFonts w:asciiTheme="minorHAnsi" w:hAnsiTheme="minorHAnsi" w:cstheme="minorHAnsi"/>
          <w:sz w:val="24"/>
          <w:szCs w:val="24"/>
        </w:rPr>
        <w:t xml:space="preserve">Dle našeho názoru je formulace v prohlášení vlády ČR </w:t>
      </w:r>
      <w:r w:rsidR="00245FED" w:rsidRPr="00245FED">
        <w:rPr>
          <w:rFonts w:asciiTheme="minorHAnsi" w:hAnsiTheme="minorHAnsi" w:cstheme="minorHAnsi"/>
          <w:sz w:val="24"/>
          <w:szCs w:val="24"/>
        </w:rPr>
        <w:t>„Zvážíme snížení počtu zdravotních pojišťoven“</w:t>
      </w:r>
      <w:r w:rsidR="00245FED">
        <w:rPr>
          <w:rFonts w:asciiTheme="minorHAnsi" w:hAnsiTheme="minorHAnsi" w:cstheme="minorHAnsi"/>
          <w:sz w:val="24"/>
          <w:szCs w:val="24"/>
        </w:rPr>
        <w:t xml:space="preserve"> </w:t>
      </w:r>
      <w:r w:rsidR="00245FED" w:rsidRPr="00245FED">
        <w:rPr>
          <w:rFonts w:asciiTheme="minorHAnsi" w:hAnsiTheme="minorHAnsi" w:cstheme="minorHAnsi"/>
          <w:sz w:val="24"/>
          <w:szCs w:val="24"/>
        </w:rPr>
        <w:t>uveden</w:t>
      </w:r>
      <w:r w:rsidR="00245FED">
        <w:rPr>
          <w:rFonts w:asciiTheme="minorHAnsi" w:hAnsiTheme="minorHAnsi" w:cstheme="minorHAnsi"/>
          <w:sz w:val="24"/>
          <w:szCs w:val="24"/>
        </w:rPr>
        <w:t>a</w:t>
      </w:r>
      <w:r w:rsidR="00245FED" w:rsidRPr="00245FED">
        <w:rPr>
          <w:rFonts w:asciiTheme="minorHAnsi" w:hAnsiTheme="minorHAnsi" w:cstheme="minorHAnsi"/>
          <w:sz w:val="24"/>
          <w:szCs w:val="24"/>
        </w:rPr>
        <w:t xml:space="preserve"> zcela mimo koncept celého textu v odstavci o elektronizaci zdravotnictví a je v rozporu s principy uvedenými v odstavci o zdravotních pojišťovnách. Počet zdravotních pojišťoven by měl být výsledkem jejich přirozeného vývoje v</w:t>
      </w:r>
      <w:r w:rsidR="00245FED">
        <w:rPr>
          <w:rFonts w:asciiTheme="minorHAnsi" w:hAnsiTheme="minorHAnsi" w:cstheme="minorHAnsi"/>
          <w:sz w:val="24"/>
          <w:szCs w:val="24"/>
        </w:rPr>
        <w:t xml:space="preserve"> </w:t>
      </w:r>
      <w:r w:rsidR="00245FED" w:rsidRPr="00245FED">
        <w:rPr>
          <w:rFonts w:asciiTheme="minorHAnsi" w:hAnsiTheme="minorHAnsi" w:cstheme="minorHAnsi"/>
          <w:sz w:val="24"/>
          <w:szCs w:val="24"/>
        </w:rPr>
        <w:t>zesíleném konkurenčním prostředí a případném rozhodnutí jejich statutárních orgánů reprezentujících pojištěnce a plátce pojistného. Není žádný relevantní důvod, aby byl počet zdravotních pojišťoven hodnocen a rozhodován z iniciativy vlády ČR.</w:t>
      </w:r>
    </w:p>
    <w:p w:rsidR="00245FED" w:rsidRPr="00245FED" w:rsidRDefault="00245FED" w:rsidP="00245FED">
      <w:pPr>
        <w:jc w:val="both"/>
        <w:rPr>
          <w:rFonts w:asciiTheme="minorHAnsi" w:eastAsia="Calibri" w:hAnsiTheme="minorHAnsi" w:cstheme="minorHAnsi"/>
          <w:sz w:val="16"/>
          <w:szCs w:val="16"/>
        </w:rPr>
      </w:pPr>
    </w:p>
    <w:p w:rsidR="00245FED" w:rsidRPr="00245FED" w:rsidRDefault="00245FED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Průmysl a obchod:</w:t>
      </w:r>
    </w:p>
    <w:p w:rsidR="00D537BE" w:rsidRPr="00355CB9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Oblast stavebnictví v</w:t>
      </w:r>
      <w:r w:rsidR="00950F6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Programovém prohlášení doporučujeme dopracovat do konkrétní podoby (bytová výstavba, SFRB apod.).</w:t>
      </w:r>
    </w:p>
    <w:p w:rsidR="00D537BE" w:rsidRDefault="00D537BE" w:rsidP="00A4713C">
      <w:pPr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Žádáme rozpravování bodu k rekodifikaci stavebního zákona, který dle KZPS ČR má obsahovat především tyto zásady:</w:t>
      </w:r>
    </w:p>
    <w:p w:rsidR="00D537BE" w:rsidRPr="00355CB9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numPr>
          <w:ilvl w:val="0"/>
          <w:numId w:val="30"/>
        </w:numPr>
        <w:ind w:left="851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bude zavedeno v plném rozsahu tzv. „společné povolení stavby“, které bude zahrnovat územní a stavební řízení a posudek o vlivu stavby na životní prostředí (EIA), tím se zjednoduší proces přípravy a realizace staveb</w:t>
      </w:r>
    </w:p>
    <w:p w:rsidR="00D537BE" w:rsidRDefault="00D537BE" w:rsidP="00A4713C">
      <w:pPr>
        <w:numPr>
          <w:ilvl w:val="0"/>
          <w:numId w:val="30"/>
        </w:numPr>
        <w:ind w:left="851" w:hanging="425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bude respektovat digitalizaci stavebnictví</w:t>
      </w:r>
    </w:p>
    <w:p w:rsidR="00D537BE" w:rsidRDefault="00D537BE" w:rsidP="00A4713C">
      <w:pPr>
        <w:ind w:left="851"/>
        <w:jc w:val="both"/>
        <w:rPr>
          <w:rFonts w:ascii="Calibri" w:eastAsia="Calibri" w:hAnsi="Calibri" w:cs="Calibri"/>
          <w:sz w:val="24"/>
        </w:rPr>
      </w:pPr>
    </w:p>
    <w:p w:rsidR="00D537BE" w:rsidRDefault="00D537BE" w:rsidP="00A4713C">
      <w:pPr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Doporučujeme opětovně vyjasnit pravomoci mezi MZV a MPO v oblasti exportní politiky, kdy problémem je dvoukolejný systém (ekonomický diplomat x ředitel zahraniční kanceláře Czech Trade) a dalších </w:t>
      </w:r>
      <w:r w:rsidR="00950F61">
        <w:rPr>
          <w:rFonts w:ascii="Calibri" w:eastAsia="Calibri" w:hAnsi="Calibri" w:cs="Calibri"/>
          <w:sz w:val="24"/>
        </w:rPr>
        <w:t>organizací – Česká</w:t>
      </w:r>
      <w:r>
        <w:rPr>
          <w:rFonts w:ascii="Calibri" w:eastAsia="Calibri" w:hAnsi="Calibri" w:cs="Calibri"/>
          <w:sz w:val="24"/>
        </w:rPr>
        <w:t xml:space="preserve"> centra, Czech Invest. </w:t>
      </w:r>
    </w:p>
    <w:p w:rsidR="00D537BE" w:rsidRDefault="00D537BE" w:rsidP="00A4713C">
      <w:pPr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Požadujeme maximálně využít strukturální fondy, aby byly podpořeny MSP zaměřené na výrobu vlastního finálního produktu. Podporovat technologické investice. Zjednodušit, zpřehlednit a oznamovat vyhlašování výzev OP PIK s dostatečným časovým předstihem. Dodržovat již vyhlášené podmínky, termíny a pravidla. </w:t>
      </w:r>
    </w:p>
    <w:p w:rsidR="00D537BE" w:rsidRDefault="00D537BE" w:rsidP="00A4713C">
      <w:pPr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 zájmu udržení konkurenceschopnosti domácí ekonomiky zajistit energetickou a surovinovou bezpečnost, bezpečnost přenosových sítí a podporovat využívání domácích surovinových zdrojů a neprohlubovat závislost na dovozu surovin.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  <w:t>K tomu zejména: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</w:p>
    <w:p w:rsidR="00D537BE" w:rsidRDefault="00D537BE" w:rsidP="00A4713C">
      <w:pPr>
        <w:numPr>
          <w:ilvl w:val="0"/>
          <w:numId w:val="3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chránit ložiska energetických a strategických surovin včetně přístupu k nim ve veřejném zájmu</w:t>
      </w:r>
    </w:p>
    <w:p w:rsidR="00D537BE" w:rsidRDefault="00D537BE" w:rsidP="00A4713C">
      <w:pPr>
        <w:numPr>
          <w:ilvl w:val="0"/>
          <w:numId w:val="3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aktualizovat Státní surovinou politiku s cílem posílit roli státu na využívání ložisek strategických surovin v intencích usnesení vlády ze dne 11. října 2017 </w:t>
      </w:r>
      <w:r>
        <w:rPr>
          <w:rFonts w:ascii="Calibri" w:eastAsia="Calibri" w:hAnsi="Calibri" w:cs="Calibri"/>
          <w:sz w:val="24"/>
        </w:rPr>
        <w:br/>
        <w:t>č. 713 ke Zprávě o nutnosti zajištění ekonomických zájmů státu v oblasti využití kritických super strategických surovin EU a některých dalších surovin</w:t>
      </w:r>
    </w:p>
    <w:p w:rsidR="00D537BE" w:rsidRDefault="00950F61" w:rsidP="00A4713C">
      <w:pPr>
        <w:numPr>
          <w:ilvl w:val="0"/>
          <w:numId w:val="3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k</w:t>
      </w:r>
      <w:r w:rsidR="00D537BE">
        <w:rPr>
          <w:rFonts w:ascii="Calibri" w:eastAsia="Calibri" w:hAnsi="Calibri" w:cs="Calibri"/>
          <w:sz w:val="24"/>
        </w:rPr>
        <w:t xml:space="preserve"> záměru zv</w:t>
      </w:r>
      <w:r>
        <w:rPr>
          <w:rFonts w:ascii="Calibri" w:eastAsia="Calibri" w:hAnsi="Calibri" w:cs="Calibri"/>
          <w:sz w:val="24"/>
        </w:rPr>
        <w:t>yš</w:t>
      </w:r>
      <w:r w:rsidR="00D537BE">
        <w:rPr>
          <w:rFonts w:ascii="Calibri" w:eastAsia="Calibri" w:hAnsi="Calibri" w:cs="Calibri"/>
          <w:sz w:val="24"/>
        </w:rPr>
        <w:t xml:space="preserve">ování poplatků z vydobytých nerostů doporučujeme stabilizaci poplatků na suroviny dobývané pro spotřebu státu a obyvatel </w:t>
      </w:r>
      <w:r>
        <w:rPr>
          <w:rFonts w:ascii="Calibri" w:eastAsia="Calibri" w:hAnsi="Calibri" w:cs="Calibri"/>
          <w:sz w:val="24"/>
        </w:rPr>
        <w:t>(</w:t>
      </w:r>
      <w:r w:rsidR="00D537BE">
        <w:rPr>
          <w:rFonts w:ascii="Calibri" w:eastAsia="Calibri" w:hAnsi="Calibri" w:cs="Calibri"/>
          <w:sz w:val="24"/>
        </w:rPr>
        <w:t>energetické suroviny</w:t>
      </w:r>
      <w:r>
        <w:rPr>
          <w:rFonts w:ascii="Calibri" w:eastAsia="Calibri" w:hAnsi="Calibri" w:cs="Calibri"/>
          <w:sz w:val="24"/>
        </w:rPr>
        <w:t>)</w:t>
      </w:r>
      <w:r w:rsidR="00D537BE">
        <w:rPr>
          <w:rFonts w:ascii="Calibri" w:eastAsia="Calibri" w:hAnsi="Calibri" w:cs="Calibri"/>
          <w:sz w:val="24"/>
        </w:rPr>
        <w:t xml:space="preserve"> a zvyšování uplatnit u těžených surovin nezpracovávaných v ČR s nutností jejich zpětného nákupu ve zpracované podobě </w:t>
      </w:r>
      <w:r>
        <w:rPr>
          <w:rFonts w:ascii="Calibri" w:eastAsia="Calibri" w:hAnsi="Calibri" w:cs="Calibri"/>
          <w:sz w:val="24"/>
        </w:rPr>
        <w:t>(</w:t>
      </w:r>
      <w:r w:rsidR="00D537BE">
        <w:rPr>
          <w:rFonts w:ascii="Calibri" w:eastAsia="Calibri" w:hAnsi="Calibri" w:cs="Calibri"/>
          <w:sz w:val="24"/>
        </w:rPr>
        <w:t xml:space="preserve">naplnění principu </w:t>
      </w:r>
      <w:r>
        <w:rPr>
          <w:rFonts w:ascii="Calibri" w:eastAsia="Calibri" w:hAnsi="Calibri" w:cs="Calibri"/>
          <w:sz w:val="24"/>
        </w:rPr>
        <w:t>„</w:t>
      </w:r>
      <w:r w:rsidR="00D537BE">
        <w:rPr>
          <w:rFonts w:ascii="Calibri" w:eastAsia="Calibri" w:hAnsi="Calibri" w:cs="Calibri"/>
          <w:sz w:val="24"/>
        </w:rPr>
        <w:t>royalty</w:t>
      </w:r>
      <w:r>
        <w:rPr>
          <w:rFonts w:ascii="Calibri" w:eastAsia="Calibri" w:hAnsi="Calibri" w:cs="Calibri"/>
          <w:sz w:val="24"/>
        </w:rPr>
        <w:t>“)</w:t>
      </w:r>
    </w:p>
    <w:p w:rsidR="00D537BE" w:rsidRDefault="00950F61" w:rsidP="00A4713C">
      <w:pPr>
        <w:numPr>
          <w:ilvl w:val="0"/>
          <w:numId w:val="3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</w:t>
      </w:r>
      <w:r w:rsidR="00D537BE">
        <w:rPr>
          <w:rFonts w:ascii="Calibri" w:eastAsia="Calibri" w:hAnsi="Calibri" w:cs="Calibri"/>
          <w:sz w:val="24"/>
        </w:rPr>
        <w:t>ro záměr novelizace horního zákona doporučujeme postupovat uvážlivě, aby případné novelizace nebylo využito k dalšímu oslabení tohoto zákona ze strany ekologických aktivistů</w:t>
      </w:r>
    </w:p>
    <w:p w:rsidR="00D537BE" w:rsidRDefault="00D537BE" w:rsidP="00A4713C">
      <w:pPr>
        <w:numPr>
          <w:ilvl w:val="0"/>
          <w:numId w:val="3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rozhodnout o výstavbě jaderných bloků v</w:t>
      </w:r>
      <w:r w:rsidR="00950F61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>JEDU v souladu se schválenou Státní energetickou koncepcí a Státní surovinovou politikou</w:t>
      </w:r>
    </w:p>
    <w:p w:rsidR="00D537BE" w:rsidRDefault="00D537BE" w:rsidP="00A4713C">
      <w:pPr>
        <w:numPr>
          <w:ilvl w:val="0"/>
          <w:numId w:val="3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>podporovat nové technologie v energetice</w:t>
      </w:r>
    </w:p>
    <w:p w:rsidR="00D537BE" w:rsidRDefault="00D537BE" w:rsidP="00A4713C">
      <w:pPr>
        <w:numPr>
          <w:ilvl w:val="0"/>
          <w:numId w:val="31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zjednodušit povolovací procesy ve výstavbě potřebné moderní energetické infrastruktury a v případě nutnosti aktivně řešit střet zájmů</w:t>
      </w:r>
    </w:p>
    <w:p w:rsidR="00D537BE" w:rsidRDefault="00D537BE" w:rsidP="00A4713C">
      <w:pPr>
        <w:jc w:val="both"/>
        <w:rPr>
          <w:sz w:val="28"/>
        </w:rPr>
      </w:pPr>
    </w:p>
    <w:p w:rsidR="00D537BE" w:rsidRDefault="00950F61" w:rsidP="00A4713C">
      <w:pPr>
        <w:ind w:firstLine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Dále ž</w:t>
      </w:r>
      <w:r w:rsidR="00D537BE">
        <w:rPr>
          <w:rFonts w:ascii="Calibri" w:eastAsia="Calibri" w:hAnsi="Calibri" w:cs="Calibri"/>
          <w:sz w:val="24"/>
        </w:rPr>
        <w:t>ádáme do materiálu dopracovat problematiku obchodu v souvislosti s rozvojem venkova, která zde zcela chybí.</w:t>
      </w:r>
    </w:p>
    <w:p w:rsidR="00D537BE" w:rsidRPr="00935D65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  <w:r w:rsidRPr="00935D65">
        <w:rPr>
          <w:rFonts w:ascii="Calibri" w:eastAsia="Calibri" w:hAnsi="Calibri" w:cs="Calibri"/>
          <w:sz w:val="16"/>
          <w:szCs w:val="16"/>
        </w:rPr>
        <w:tab/>
      </w:r>
    </w:p>
    <w:p w:rsidR="00D537BE" w:rsidRPr="00935D65" w:rsidRDefault="00D537BE" w:rsidP="00A4713C">
      <w:pPr>
        <w:jc w:val="both"/>
        <w:rPr>
          <w:sz w:val="16"/>
          <w:szCs w:val="16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Zemědělství:</w:t>
      </w:r>
    </w:p>
    <w:p w:rsidR="00D537BE" w:rsidRPr="00935D65" w:rsidRDefault="00D537BE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D537BE" w:rsidRDefault="00D537BE" w:rsidP="00A4713C">
      <w:pPr>
        <w:ind w:firstLine="426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Postrádáme námi požadované opatření – Zajistit spravedlivé nastavení budoucí společné zemědělské politiky po roce 2020, které bude respektovat národní specifika a zároveň implementuje vyváženou distribuci EU fondů mezi jednotlivými členskými státy.</w:t>
      </w:r>
    </w:p>
    <w:p w:rsidR="00D537BE" w:rsidRPr="00935D65" w:rsidRDefault="00D537BE" w:rsidP="00A4713C">
      <w:pPr>
        <w:ind w:firstLine="426"/>
        <w:jc w:val="both"/>
        <w:rPr>
          <w:rFonts w:ascii="Calibri" w:eastAsia="Calibri" w:hAnsi="Calibri" w:cs="Calibri"/>
          <w:sz w:val="16"/>
          <w:szCs w:val="16"/>
        </w:rPr>
      </w:pPr>
    </w:p>
    <w:p w:rsidR="00D537BE" w:rsidRPr="00935D65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Tripartita:</w:t>
      </w: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</w:p>
    <w:p w:rsidR="00D537BE" w:rsidRDefault="00D537BE" w:rsidP="00A4713C">
      <w:pPr>
        <w:numPr>
          <w:ilvl w:val="0"/>
          <w:numId w:val="32"/>
        </w:numPr>
        <w:tabs>
          <w:tab w:val="left" w:pos="360"/>
          <w:tab w:val="left" w:pos="720"/>
        </w:tabs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činnost RHSD ČR podporuje zásadní spolupráci mezi sociálními partnery a vládou ČR nutnou pro realizaci vládního programu a podporu jednotlivých změn ve prospěch rozvoje ekonomiky</w:t>
      </w:r>
    </w:p>
    <w:p w:rsidR="00D537BE" w:rsidRDefault="00D537BE" w:rsidP="00A4713C">
      <w:pPr>
        <w:numPr>
          <w:ilvl w:val="0"/>
          <w:numId w:val="32"/>
        </w:numPr>
        <w:tabs>
          <w:tab w:val="left" w:pos="360"/>
          <w:tab w:val="left" w:pos="720"/>
        </w:tabs>
        <w:ind w:left="357" w:hanging="357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žádáme podporovat tripartitní i bipartitní dialog na celostátní, krajské, oborové i podnikové úrovni</w:t>
      </w:r>
    </w:p>
    <w:p w:rsidR="00D537BE" w:rsidRPr="00935D65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355CB9" w:rsidRPr="00935D65" w:rsidRDefault="00355CB9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ind w:left="709" w:hanging="709"/>
        <w:jc w:val="both"/>
        <w:rPr>
          <w:rFonts w:ascii="Calibri" w:eastAsia="Calibri" w:hAnsi="Calibri" w:cs="Calibri"/>
          <w:b/>
          <w:color w:val="FF0000"/>
          <w:sz w:val="32"/>
          <w:u w:val="single"/>
        </w:rPr>
      </w:pPr>
      <w:r>
        <w:rPr>
          <w:rFonts w:ascii="Calibri" w:eastAsia="Calibri" w:hAnsi="Calibri" w:cs="Calibri"/>
          <w:b/>
          <w:color w:val="FF0000"/>
          <w:sz w:val="32"/>
          <w:u w:val="single"/>
        </w:rPr>
        <w:t>2.</w:t>
      </w:r>
      <w:r>
        <w:rPr>
          <w:rFonts w:ascii="Calibri" w:eastAsia="Calibri" w:hAnsi="Calibri" w:cs="Calibri"/>
          <w:b/>
          <w:color w:val="FF0000"/>
          <w:sz w:val="32"/>
          <w:u w:val="single"/>
        </w:rPr>
        <w:tab/>
        <w:t>R ů z n é</w:t>
      </w:r>
    </w:p>
    <w:p w:rsidR="00D537BE" w:rsidRPr="00935D65" w:rsidRDefault="00D537BE" w:rsidP="00A4713C">
      <w:pPr>
        <w:jc w:val="both"/>
        <w:rPr>
          <w:rFonts w:ascii="Calibri" w:eastAsia="Calibri" w:hAnsi="Calibri" w:cs="Calibri"/>
          <w:sz w:val="16"/>
          <w:szCs w:val="16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b/>
          <w:color w:val="FF0000"/>
          <w:sz w:val="24"/>
          <w:u w:val="single"/>
        </w:rPr>
      </w:pPr>
      <w:r>
        <w:rPr>
          <w:rFonts w:ascii="Calibri" w:eastAsia="Calibri" w:hAnsi="Calibri" w:cs="Calibri"/>
          <w:b/>
          <w:color w:val="FF0000"/>
          <w:sz w:val="24"/>
          <w:u w:val="single"/>
        </w:rPr>
        <w:t>Dodatečné věcné návrhy k naplnění poslání Tripartity:</w:t>
      </w:r>
    </w:p>
    <w:p w:rsidR="00D537BE" w:rsidRPr="00935D65" w:rsidRDefault="00D537BE" w:rsidP="00A4713C">
      <w:pPr>
        <w:jc w:val="both"/>
        <w:rPr>
          <w:rFonts w:ascii="Calibri" w:eastAsia="Calibri" w:hAnsi="Calibri" w:cs="Calibri"/>
          <w:b/>
          <w:color w:val="FF0000"/>
          <w:sz w:val="16"/>
          <w:szCs w:val="16"/>
          <w:u w:val="single"/>
        </w:rPr>
      </w:pPr>
    </w:p>
    <w:p w:rsidR="00D537BE" w:rsidRDefault="00D537BE" w:rsidP="00A4713C">
      <w:pPr>
        <w:numPr>
          <w:ilvl w:val="0"/>
          <w:numId w:val="3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zdůraznit nezastupitelnou roli RHSD ČR v poradním systému vlády ČR </w:t>
      </w:r>
    </w:p>
    <w:p w:rsidR="00D537BE" w:rsidRDefault="00D537BE" w:rsidP="00A4713C">
      <w:pPr>
        <w:numPr>
          <w:ilvl w:val="0"/>
          <w:numId w:val="3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stanovit harmonogram Plenárních schůzí RHSD ČR na rok 2018, včetně nejbližších témat k projednání</w:t>
      </w:r>
    </w:p>
    <w:p w:rsidR="00D537BE" w:rsidRDefault="00D537BE" w:rsidP="00A4713C">
      <w:pPr>
        <w:numPr>
          <w:ilvl w:val="0"/>
          <w:numId w:val="3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aktualizovat vládní zastoupení v jednotlivých pracovních týmech RHSD ČR a aktivovat jednání pracovních týmů v návaznosti na problematiku Plenárních schůzí</w:t>
      </w:r>
    </w:p>
    <w:p w:rsidR="00D537BE" w:rsidRDefault="00D537BE" w:rsidP="00A4713C">
      <w:pPr>
        <w:numPr>
          <w:ilvl w:val="0"/>
          <w:numId w:val="3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jednání pracovních týmů</w:t>
      </w:r>
      <w:r w:rsidR="00EB6FF8">
        <w:rPr>
          <w:rFonts w:ascii="Calibri" w:eastAsia="Calibri" w:hAnsi="Calibri" w:cs="Calibri"/>
          <w:sz w:val="24"/>
        </w:rPr>
        <w:t xml:space="preserve"> (PT)</w:t>
      </w:r>
      <w:r>
        <w:rPr>
          <w:rFonts w:ascii="Calibri" w:eastAsia="Calibri" w:hAnsi="Calibri" w:cs="Calibri"/>
          <w:sz w:val="24"/>
        </w:rPr>
        <w:t xml:space="preserve"> RHSD ČR považujeme za zásadní k</w:t>
      </w:r>
      <w:r w:rsidR="00EB6FF8">
        <w:rPr>
          <w:rFonts w:ascii="Calibri" w:eastAsia="Calibri" w:hAnsi="Calibri" w:cs="Calibri"/>
          <w:sz w:val="24"/>
        </w:rPr>
        <w:t xml:space="preserve"> </w:t>
      </w:r>
      <w:r>
        <w:rPr>
          <w:rFonts w:ascii="Calibri" w:eastAsia="Calibri" w:hAnsi="Calibri" w:cs="Calibri"/>
          <w:sz w:val="24"/>
        </w:rPr>
        <w:t xml:space="preserve">projednání jednotlivých bodů schváleného programu. PT musí být sestaveny jak po </w:t>
      </w:r>
      <w:r w:rsidR="00950F61">
        <w:rPr>
          <w:rFonts w:ascii="Calibri" w:eastAsia="Calibri" w:hAnsi="Calibri" w:cs="Calibri"/>
          <w:sz w:val="24"/>
        </w:rPr>
        <w:t>odborné,</w:t>
      </w:r>
      <w:r>
        <w:rPr>
          <w:rFonts w:ascii="Calibri" w:eastAsia="Calibri" w:hAnsi="Calibri" w:cs="Calibri"/>
          <w:sz w:val="24"/>
        </w:rPr>
        <w:t xml:space="preserve"> tak i odpovědnostní stránce tak, aby výstupy z PT byly předloženy plénu RHSD ČR ke schválení j e d n o z n a č n ě a na základě shody jednotlivých partnerů; v případě rozdílných stanovisek, a pokud ke shodě nedojde v PT ani v plénu RHSD ČR, rozhoduje samozřejmě vláda ČR. Plénum RHSD ČR by mělo být stručné, na základě jednoznačných závěrů PT a časově ohraničeno</w:t>
      </w:r>
    </w:p>
    <w:p w:rsidR="00D537BE" w:rsidRDefault="00D537BE" w:rsidP="00A4713C">
      <w:pPr>
        <w:numPr>
          <w:ilvl w:val="0"/>
          <w:numId w:val="3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prohloubit spolupráci mezi krajskými tripartitami a RHSD ČR</w:t>
      </w:r>
    </w:p>
    <w:p w:rsidR="00D537BE" w:rsidRDefault="00D537BE" w:rsidP="00A4713C">
      <w:pPr>
        <w:numPr>
          <w:ilvl w:val="0"/>
          <w:numId w:val="33"/>
        </w:numPr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minimálně 1x ročně svolat společné zasedání RHSD ČR a krajských tripartit</w:t>
      </w:r>
    </w:p>
    <w:p w:rsidR="00D537BE" w:rsidRDefault="00D537BE" w:rsidP="00A4713C">
      <w:pPr>
        <w:numPr>
          <w:ilvl w:val="0"/>
          <w:numId w:val="33"/>
        </w:numPr>
        <w:ind w:left="144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účast členů RHSD ČR (sekretariátu) na jednáních krajských Tripartit</w:t>
      </w:r>
    </w:p>
    <w:p w:rsidR="00D537BE" w:rsidRDefault="00D537BE" w:rsidP="00A4713C">
      <w:pPr>
        <w:numPr>
          <w:ilvl w:val="0"/>
          <w:numId w:val="33"/>
        </w:numPr>
        <w:ind w:left="720" w:hanging="360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pokračovat v mezinárodní spolupráci RHSD ČR, např. se Slovenskem, V-4 apod.</w:t>
      </w:r>
    </w:p>
    <w:p w:rsidR="009B5507" w:rsidRDefault="009B5507" w:rsidP="00A4713C">
      <w:pPr>
        <w:jc w:val="both"/>
        <w:rPr>
          <w:rFonts w:ascii="Calibri" w:eastAsia="Calibri" w:hAnsi="Calibri" w:cs="Calibri"/>
          <w:sz w:val="24"/>
        </w:rPr>
      </w:pPr>
    </w:p>
    <w:p w:rsidR="00EB6FF8" w:rsidRDefault="00EB6FF8" w:rsidP="00A4713C">
      <w:pPr>
        <w:jc w:val="both"/>
        <w:rPr>
          <w:rFonts w:ascii="Calibri" w:eastAsia="Calibri" w:hAnsi="Calibri" w:cs="Calibri"/>
          <w:sz w:val="24"/>
        </w:rPr>
      </w:pPr>
    </w:p>
    <w:p w:rsidR="00355CB9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Praze dne 4. ledna 2018</w:t>
      </w:r>
      <w:r>
        <w:rPr>
          <w:rFonts w:ascii="Calibri" w:eastAsia="Calibri" w:hAnsi="Calibri" w:cs="Calibri"/>
          <w:sz w:val="24"/>
        </w:rPr>
        <w:tab/>
      </w:r>
    </w:p>
    <w:p w:rsidR="00355CB9" w:rsidRDefault="00355CB9" w:rsidP="00A4713C">
      <w:pPr>
        <w:jc w:val="both"/>
        <w:rPr>
          <w:rFonts w:ascii="Calibri" w:eastAsia="Calibri" w:hAnsi="Calibri" w:cs="Calibri"/>
          <w:sz w:val="24"/>
        </w:rPr>
      </w:pPr>
    </w:p>
    <w:p w:rsidR="00D537BE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D537BE" w:rsidRDefault="00D537BE" w:rsidP="00A4713C">
      <w:pPr>
        <w:jc w:val="both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  <w:sz w:val="24"/>
        </w:rPr>
        <w:tab/>
        <w:t xml:space="preserve">    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b/>
          <w:sz w:val="24"/>
        </w:rPr>
        <w:t xml:space="preserve">        </w:t>
      </w:r>
      <w:r>
        <w:rPr>
          <w:rFonts w:ascii="Calibri" w:eastAsia="Calibri" w:hAnsi="Calibri" w:cs="Calibri"/>
          <w:b/>
          <w:sz w:val="24"/>
        </w:rPr>
        <w:tab/>
      </w:r>
      <w:r>
        <w:rPr>
          <w:rFonts w:ascii="Calibri" w:eastAsia="Calibri" w:hAnsi="Calibri" w:cs="Calibri"/>
          <w:b/>
          <w:sz w:val="24"/>
        </w:rPr>
        <w:tab/>
        <w:t xml:space="preserve">        Jan W i e s n e r</w:t>
      </w:r>
    </w:p>
    <w:p w:rsidR="00FC3E86" w:rsidRPr="00E1369B" w:rsidRDefault="00D537BE" w:rsidP="00A4713C">
      <w:pPr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lastRenderedPageBreak/>
        <w:t xml:space="preserve"> 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preziden</w:t>
      </w:r>
      <w:r w:rsidR="00E1369B">
        <w:rPr>
          <w:rFonts w:ascii="Calibri" w:eastAsia="Calibri" w:hAnsi="Calibri" w:cs="Calibri"/>
          <w:sz w:val="24"/>
        </w:rPr>
        <w:t>t</w:t>
      </w:r>
    </w:p>
    <w:sectPr w:rsidR="00FC3E86" w:rsidRPr="00E1369B" w:rsidSect="00D35449">
      <w:headerReference w:type="even" r:id="rId16"/>
      <w:type w:val="continuous"/>
      <w:pgSz w:w="11906" w:h="16838" w:code="9"/>
      <w:pgMar w:top="1417" w:right="1417" w:bottom="1417" w:left="1417" w:header="624" w:footer="624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61" w:rsidRDefault="00BC3D61">
      <w:r>
        <w:separator/>
      </w:r>
    </w:p>
    <w:p w:rsidR="00BC3D61" w:rsidRDefault="00BC3D61"/>
  </w:endnote>
  <w:endnote w:type="continuationSeparator" w:id="0">
    <w:p w:rsidR="00BC3D61" w:rsidRDefault="00BC3D61">
      <w:r>
        <w:continuationSeparator/>
      </w:r>
    </w:p>
    <w:p w:rsidR="00BC3D61" w:rsidRDefault="00BC3D6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30" w:rsidRDefault="0005353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30" w:rsidRDefault="00BE4851">
    <w:pPr>
      <w:pStyle w:val="Zpat"/>
    </w:pPr>
    <w:r w:rsidRPr="00BE4851">
      <w:rPr>
        <w:rFonts w:ascii="Calibri Light" w:hAnsi="Calibri Light"/>
        <w:noProof/>
        <w:sz w:val="28"/>
        <w:szCs w:val="2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4" o:spid="_x0000_s2050" type="#_x0000_t176" style="position:absolute;margin-left:557.05pt;margin-top:803.2pt;width:40.35pt;height:34.7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" filled="f" fillcolor="#5c83b4" stroked="f" strokecolor="#737373">
          <v:textbox>
            <w:txbxContent>
              <w:p w:rsidR="00053530" w:rsidRDefault="00BE4851" w:rsidP="006B5B1B">
                <w:pPr>
                  <w:pStyle w:val="Zpat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8"/>
                    <w:szCs w:val="28"/>
                  </w:rPr>
                </w:pPr>
                <w:r w:rsidRPr="00BE4851">
                  <w:rPr>
                    <w:sz w:val="22"/>
                    <w:szCs w:val="22"/>
                  </w:rPr>
                  <w:fldChar w:fldCharType="begin"/>
                </w:r>
                <w:r w:rsidR="00053530">
                  <w:instrText>PAGE    \* MERGEFORMAT</w:instrText>
                </w:r>
                <w:r w:rsidRPr="00BE4851">
                  <w:rPr>
                    <w:sz w:val="22"/>
                    <w:szCs w:val="22"/>
                  </w:rPr>
                  <w:fldChar w:fldCharType="separate"/>
                </w:r>
                <w:r w:rsidR="0011447D" w:rsidRPr="0011447D">
                  <w:rPr>
                    <w:noProof/>
                    <w:sz w:val="28"/>
                    <w:szCs w:val="28"/>
                  </w:rPr>
                  <w:t>5</w:t>
                </w:r>
                <w:r>
                  <w:rPr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30" w:rsidRDefault="00BE4851" w:rsidP="006812ED">
    <w:pPr>
      <w:pStyle w:val="Zpat"/>
      <w:tabs>
        <w:tab w:val="clear" w:pos="4536"/>
        <w:tab w:val="clear" w:pos="9072"/>
        <w:tab w:val="left" w:pos="4065"/>
      </w:tabs>
    </w:pPr>
    <w:r w:rsidRPr="00BE4851">
      <w:rPr>
        <w:rFonts w:ascii="Calibri Light" w:hAnsi="Calibri Light"/>
        <w:noProof/>
        <w:sz w:val="28"/>
        <w:szCs w:val="28"/>
      </w:rPr>
      <w:pict>
        <v:shapetype id="_x0000_t176" coordsize="21600,21600" o:spt="176" adj="2700" path="m@0,qx0@0l0@2qy@0,21600l@1,21600qx21600@2l21600@0qy@1,xe">
          <v:stroke joinstyle="miter"/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gradientshapeok="t" limo="10800,10800" o:connecttype="custom" o:connectlocs="@8,0;0,@9;@8,@7;@6,@9" textboxrect="@3,@3,@4,@5"/>
        </v:shapetype>
        <v:shape id="AutoShape 2" o:spid="_x0000_s2049" type="#_x0000_t176" style="position:absolute;margin-left:539.7pt;margin-top:789.15pt;width:40.35pt;height:34.7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AiwQIAAMs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" filled="f" fillcolor="#5c83b4" stroked="f" strokecolor="#737373">
          <v:textbox>
            <w:txbxContent>
              <w:p w:rsidR="00053530" w:rsidRDefault="00053530" w:rsidP="001D45E5">
                <w:pPr>
                  <w:pStyle w:val="Zpat"/>
                  <w:pBdr>
                    <w:top w:val="single" w:sz="12" w:space="1" w:color="A5A5A5"/>
                    <w:bottom w:val="single" w:sz="48" w:space="1" w:color="A5A5A5"/>
                  </w:pBdr>
                  <w:jc w:val="center"/>
                  <w:rPr>
                    <w:sz w:val="28"/>
                    <w:szCs w:val="28"/>
                  </w:rPr>
                </w:pPr>
              </w:p>
            </w:txbxContent>
          </v:textbox>
          <w10:wrap anchorx="page" anchory="page"/>
        </v:shape>
      </w:pict>
    </w:r>
    <w:r w:rsidR="00053530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61" w:rsidRDefault="00BC3D61">
      <w:r>
        <w:separator/>
      </w:r>
    </w:p>
    <w:p w:rsidR="00BC3D61" w:rsidRDefault="00BC3D61"/>
  </w:footnote>
  <w:footnote w:type="continuationSeparator" w:id="0">
    <w:p w:rsidR="00BC3D61" w:rsidRDefault="00BC3D61">
      <w:r>
        <w:continuationSeparator/>
      </w:r>
    </w:p>
    <w:p w:rsidR="00BC3D61" w:rsidRDefault="00BC3D6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30" w:rsidRDefault="00BE4851" w:rsidP="0038760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5353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53530" w:rsidRDefault="0005353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30" w:rsidRDefault="00053530" w:rsidP="00387603">
    <w:pPr>
      <w:pStyle w:val="Zhlav"/>
      <w:framePr w:wrap="around" w:vAnchor="text" w:hAnchor="margin" w:xAlign="center" w:y="1"/>
      <w:rPr>
        <w:rStyle w:val="slostrnky"/>
      </w:rPr>
    </w:pPr>
  </w:p>
  <w:p w:rsidR="00053530" w:rsidRDefault="00053530" w:rsidP="00515EBC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30" w:rsidRDefault="00053530">
    <w:pPr>
      <w:pStyle w:val="Zhlav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530" w:rsidRDefault="0005353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070"/>
      </v:shape>
    </w:pict>
  </w:numPicBullet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BC252B5"/>
    <w:multiLevelType w:val="hybridMultilevel"/>
    <w:tmpl w:val="54166A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44BC9"/>
    <w:multiLevelType w:val="hybridMultilevel"/>
    <w:tmpl w:val="4C26CFF0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B6D1E"/>
    <w:multiLevelType w:val="hybridMultilevel"/>
    <w:tmpl w:val="9B2A41EC"/>
    <w:lvl w:ilvl="0" w:tplc="426EE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43ED2"/>
    <w:multiLevelType w:val="hybridMultilevel"/>
    <w:tmpl w:val="6D282E94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A03F0"/>
    <w:multiLevelType w:val="hybridMultilevel"/>
    <w:tmpl w:val="5AEA33E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53C65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9DC42B7"/>
    <w:multiLevelType w:val="hybridMultilevel"/>
    <w:tmpl w:val="2236C140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6032BD3E">
      <w:numFmt w:val="bullet"/>
      <w:lvlText w:val="-"/>
      <w:lvlJc w:val="left"/>
      <w:pPr>
        <w:ind w:left="1515" w:hanging="435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4D20C9"/>
    <w:multiLevelType w:val="hybridMultilevel"/>
    <w:tmpl w:val="C6A0A5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AD152D"/>
    <w:multiLevelType w:val="hybridMultilevel"/>
    <w:tmpl w:val="4D24CD24"/>
    <w:lvl w:ilvl="0" w:tplc="04050011">
      <w:start w:val="1"/>
      <w:numFmt w:val="decimal"/>
      <w:lvlText w:val="%1)"/>
      <w:lvlJc w:val="left"/>
      <w:pPr>
        <w:ind w:left="1755" w:hanging="360"/>
      </w:pPr>
    </w:lvl>
    <w:lvl w:ilvl="1" w:tplc="04050019" w:tentative="1">
      <w:start w:val="1"/>
      <w:numFmt w:val="lowerLetter"/>
      <w:lvlText w:val="%2."/>
      <w:lvlJc w:val="left"/>
      <w:pPr>
        <w:ind w:left="2475" w:hanging="360"/>
      </w:pPr>
    </w:lvl>
    <w:lvl w:ilvl="2" w:tplc="0405001B" w:tentative="1">
      <w:start w:val="1"/>
      <w:numFmt w:val="lowerRoman"/>
      <w:lvlText w:val="%3."/>
      <w:lvlJc w:val="right"/>
      <w:pPr>
        <w:ind w:left="3195" w:hanging="180"/>
      </w:pPr>
    </w:lvl>
    <w:lvl w:ilvl="3" w:tplc="0405000F" w:tentative="1">
      <w:start w:val="1"/>
      <w:numFmt w:val="decimal"/>
      <w:lvlText w:val="%4."/>
      <w:lvlJc w:val="left"/>
      <w:pPr>
        <w:ind w:left="3915" w:hanging="360"/>
      </w:pPr>
    </w:lvl>
    <w:lvl w:ilvl="4" w:tplc="04050019" w:tentative="1">
      <w:start w:val="1"/>
      <w:numFmt w:val="lowerLetter"/>
      <w:lvlText w:val="%5."/>
      <w:lvlJc w:val="left"/>
      <w:pPr>
        <w:ind w:left="4635" w:hanging="360"/>
      </w:pPr>
    </w:lvl>
    <w:lvl w:ilvl="5" w:tplc="0405001B" w:tentative="1">
      <w:start w:val="1"/>
      <w:numFmt w:val="lowerRoman"/>
      <w:lvlText w:val="%6."/>
      <w:lvlJc w:val="right"/>
      <w:pPr>
        <w:ind w:left="5355" w:hanging="180"/>
      </w:pPr>
    </w:lvl>
    <w:lvl w:ilvl="6" w:tplc="0405000F" w:tentative="1">
      <w:start w:val="1"/>
      <w:numFmt w:val="decimal"/>
      <w:lvlText w:val="%7."/>
      <w:lvlJc w:val="left"/>
      <w:pPr>
        <w:ind w:left="6075" w:hanging="360"/>
      </w:pPr>
    </w:lvl>
    <w:lvl w:ilvl="7" w:tplc="04050019" w:tentative="1">
      <w:start w:val="1"/>
      <w:numFmt w:val="lowerLetter"/>
      <w:lvlText w:val="%8."/>
      <w:lvlJc w:val="left"/>
      <w:pPr>
        <w:ind w:left="6795" w:hanging="360"/>
      </w:pPr>
    </w:lvl>
    <w:lvl w:ilvl="8" w:tplc="0405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0">
    <w:nsid w:val="1EB007DD"/>
    <w:multiLevelType w:val="multilevel"/>
    <w:tmpl w:val="C8AABCF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F827173"/>
    <w:multiLevelType w:val="hybridMultilevel"/>
    <w:tmpl w:val="30BE5BB8"/>
    <w:lvl w:ilvl="0" w:tplc="426EE8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900817"/>
    <w:multiLevelType w:val="hybridMultilevel"/>
    <w:tmpl w:val="3B824B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1873C87"/>
    <w:multiLevelType w:val="hybridMultilevel"/>
    <w:tmpl w:val="BBEE48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360E1"/>
    <w:multiLevelType w:val="hybridMultilevel"/>
    <w:tmpl w:val="C7D4B19A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>
    <w:nsid w:val="345C6D76"/>
    <w:multiLevelType w:val="multilevel"/>
    <w:tmpl w:val="1BAE6D3E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5000DCA"/>
    <w:multiLevelType w:val="hybridMultilevel"/>
    <w:tmpl w:val="3AE8359E"/>
    <w:lvl w:ilvl="0" w:tplc="4C22141C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401459"/>
    <w:multiLevelType w:val="multilevel"/>
    <w:tmpl w:val="B46E8240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36687BA1"/>
    <w:multiLevelType w:val="hybridMultilevel"/>
    <w:tmpl w:val="250481EA"/>
    <w:name w:val="WW8Num62"/>
    <w:lvl w:ilvl="0" w:tplc="56D6CC6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BC540C9"/>
    <w:multiLevelType w:val="hybridMultilevel"/>
    <w:tmpl w:val="4F167F0A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9F3610"/>
    <w:multiLevelType w:val="hybridMultilevel"/>
    <w:tmpl w:val="072C675C"/>
    <w:lvl w:ilvl="0" w:tplc="344A6FA2">
      <w:start w:val="2333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33C07B3"/>
    <w:multiLevelType w:val="hybridMultilevel"/>
    <w:tmpl w:val="978E9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40D58"/>
    <w:multiLevelType w:val="multilevel"/>
    <w:tmpl w:val="400EBD5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>
    <w:nsid w:val="47892660"/>
    <w:multiLevelType w:val="multilevel"/>
    <w:tmpl w:val="D7DCCC6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500C29DD"/>
    <w:multiLevelType w:val="hybridMultilevel"/>
    <w:tmpl w:val="20863600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F2E4B74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2D7678"/>
    <w:multiLevelType w:val="hybridMultilevel"/>
    <w:tmpl w:val="642428C8"/>
    <w:lvl w:ilvl="0" w:tplc="040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5A0F49EF"/>
    <w:multiLevelType w:val="hybridMultilevel"/>
    <w:tmpl w:val="0F00B8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0519A1"/>
    <w:multiLevelType w:val="hybridMultilevel"/>
    <w:tmpl w:val="B6C41D30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80058"/>
    <w:multiLevelType w:val="hybridMultilevel"/>
    <w:tmpl w:val="DF543060"/>
    <w:lvl w:ilvl="0" w:tplc="A2681742">
      <w:start w:val="1"/>
      <w:numFmt w:val="bullet"/>
      <w:lvlText w:val="­"/>
      <w:lvlJc w:val="left"/>
      <w:pPr>
        <w:ind w:left="720" w:hanging="360"/>
      </w:pPr>
      <w:rPr>
        <w:rFonts w:ascii="Andalus" w:hAnsi="Andalu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5859CF"/>
    <w:multiLevelType w:val="hybridMultilevel"/>
    <w:tmpl w:val="1E749AEA"/>
    <w:lvl w:ilvl="0" w:tplc="426EE80C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61680F77"/>
    <w:multiLevelType w:val="multilevel"/>
    <w:tmpl w:val="040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1">
    <w:nsid w:val="67D92DE3"/>
    <w:multiLevelType w:val="multilevel"/>
    <w:tmpl w:val="431AC8A8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>
    <w:nsid w:val="6AAF1A1F"/>
    <w:multiLevelType w:val="multilevel"/>
    <w:tmpl w:val="D152D292"/>
    <w:lvl w:ilvl="0">
      <w:start w:val="1"/>
      <w:numFmt w:val="decimal"/>
      <w:pStyle w:val="Textbodunovely"/>
      <w:isLgl/>
      <w:lvlText w:val="(%1)"/>
      <w:lvlJc w:val="left"/>
      <w:pPr>
        <w:tabs>
          <w:tab w:val="num" w:pos="1207"/>
        </w:tabs>
        <w:ind w:left="425" w:firstLine="42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210"/>
        </w:tabs>
        <w:ind w:left="1210" w:hanging="360"/>
      </w:pPr>
      <w:rPr>
        <w:rFonts w:cs="Times New Roman" w:hint="default"/>
      </w:rPr>
    </w:lvl>
    <w:lvl w:ilvl="2">
      <w:start w:val="1"/>
      <w:numFmt w:val="decimal"/>
      <w:pStyle w:val="Nadpispozmn"/>
      <w:isLgl/>
      <w:lvlText w:val="%3."/>
      <w:lvlJc w:val="left"/>
      <w:pPr>
        <w:tabs>
          <w:tab w:val="num" w:pos="1275"/>
        </w:tabs>
        <w:ind w:left="1275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945"/>
        </w:tabs>
        <w:ind w:left="258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025"/>
        </w:tabs>
        <w:ind w:left="3665" w:hanging="360"/>
      </w:pPr>
      <w:rPr>
        <w:rFonts w:cs="Times New Roman"/>
      </w:rPr>
    </w:lvl>
  </w:abstractNum>
  <w:abstractNum w:abstractNumId="33">
    <w:nsid w:val="6ADD712D"/>
    <w:multiLevelType w:val="hybridMultilevel"/>
    <w:tmpl w:val="210E651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D31EF"/>
    <w:multiLevelType w:val="hybridMultilevel"/>
    <w:tmpl w:val="9D02E866"/>
    <w:lvl w:ilvl="0" w:tplc="04050011">
      <w:start w:val="1"/>
      <w:numFmt w:val="decimal"/>
      <w:lvlText w:val="%1)"/>
      <w:lvlJc w:val="left"/>
      <w:pPr>
        <w:ind w:left="1470" w:hanging="360"/>
      </w:pPr>
    </w:lvl>
    <w:lvl w:ilvl="1" w:tplc="04050019" w:tentative="1">
      <w:start w:val="1"/>
      <w:numFmt w:val="lowerLetter"/>
      <w:lvlText w:val="%2."/>
      <w:lvlJc w:val="left"/>
      <w:pPr>
        <w:ind w:left="2190" w:hanging="360"/>
      </w:pPr>
    </w:lvl>
    <w:lvl w:ilvl="2" w:tplc="0405001B" w:tentative="1">
      <w:start w:val="1"/>
      <w:numFmt w:val="lowerRoman"/>
      <w:lvlText w:val="%3."/>
      <w:lvlJc w:val="right"/>
      <w:pPr>
        <w:ind w:left="2910" w:hanging="180"/>
      </w:pPr>
    </w:lvl>
    <w:lvl w:ilvl="3" w:tplc="0405000F" w:tentative="1">
      <w:start w:val="1"/>
      <w:numFmt w:val="decimal"/>
      <w:lvlText w:val="%4."/>
      <w:lvlJc w:val="left"/>
      <w:pPr>
        <w:ind w:left="3630" w:hanging="360"/>
      </w:pPr>
    </w:lvl>
    <w:lvl w:ilvl="4" w:tplc="04050019" w:tentative="1">
      <w:start w:val="1"/>
      <w:numFmt w:val="lowerLetter"/>
      <w:lvlText w:val="%5."/>
      <w:lvlJc w:val="left"/>
      <w:pPr>
        <w:ind w:left="4350" w:hanging="360"/>
      </w:pPr>
    </w:lvl>
    <w:lvl w:ilvl="5" w:tplc="0405001B" w:tentative="1">
      <w:start w:val="1"/>
      <w:numFmt w:val="lowerRoman"/>
      <w:lvlText w:val="%6."/>
      <w:lvlJc w:val="right"/>
      <w:pPr>
        <w:ind w:left="5070" w:hanging="180"/>
      </w:pPr>
    </w:lvl>
    <w:lvl w:ilvl="6" w:tplc="0405000F" w:tentative="1">
      <w:start w:val="1"/>
      <w:numFmt w:val="decimal"/>
      <w:lvlText w:val="%7."/>
      <w:lvlJc w:val="left"/>
      <w:pPr>
        <w:ind w:left="5790" w:hanging="360"/>
      </w:pPr>
    </w:lvl>
    <w:lvl w:ilvl="7" w:tplc="04050019" w:tentative="1">
      <w:start w:val="1"/>
      <w:numFmt w:val="lowerLetter"/>
      <w:lvlText w:val="%8."/>
      <w:lvlJc w:val="left"/>
      <w:pPr>
        <w:ind w:left="6510" w:hanging="360"/>
      </w:pPr>
    </w:lvl>
    <w:lvl w:ilvl="8" w:tplc="040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5">
    <w:nsid w:val="779D01F3"/>
    <w:multiLevelType w:val="hybridMultilevel"/>
    <w:tmpl w:val="FB6C00C2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7"/>
  </w:num>
  <w:num w:numId="3">
    <w:abstractNumId w:val="2"/>
  </w:num>
  <w:num w:numId="4">
    <w:abstractNumId w:val="27"/>
  </w:num>
  <w:num w:numId="5">
    <w:abstractNumId w:val="19"/>
  </w:num>
  <w:num w:numId="6">
    <w:abstractNumId w:val="4"/>
  </w:num>
  <w:num w:numId="7">
    <w:abstractNumId w:val="24"/>
  </w:num>
  <w:num w:numId="8">
    <w:abstractNumId w:val="26"/>
  </w:num>
  <w:num w:numId="9">
    <w:abstractNumId w:val="28"/>
  </w:num>
  <w:num w:numId="10">
    <w:abstractNumId w:val="3"/>
  </w:num>
  <w:num w:numId="11">
    <w:abstractNumId w:val="34"/>
  </w:num>
  <w:num w:numId="12">
    <w:abstractNumId w:val="29"/>
  </w:num>
  <w:num w:numId="13">
    <w:abstractNumId w:val="9"/>
  </w:num>
  <w:num w:numId="14">
    <w:abstractNumId w:val="11"/>
  </w:num>
  <w:num w:numId="15">
    <w:abstractNumId w:val="16"/>
  </w:num>
  <w:num w:numId="16">
    <w:abstractNumId w:val="30"/>
  </w:num>
  <w:num w:numId="17">
    <w:abstractNumId w:val="6"/>
  </w:num>
  <w:num w:numId="18">
    <w:abstractNumId w:val="25"/>
  </w:num>
  <w:num w:numId="19">
    <w:abstractNumId w:val="1"/>
  </w:num>
  <w:num w:numId="20">
    <w:abstractNumId w:val="35"/>
  </w:num>
  <w:num w:numId="21">
    <w:abstractNumId w:val="33"/>
  </w:num>
  <w:num w:numId="22">
    <w:abstractNumId w:val="5"/>
  </w:num>
  <w:num w:numId="23">
    <w:abstractNumId w:val="12"/>
  </w:num>
  <w:num w:numId="24">
    <w:abstractNumId w:val="8"/>
  </w:num>
  <w:num w:numId="25">
    <w:abstractNumId w:val="20"/>
  </w:num>
  <w:num w:numId="26">
    <w:abstractNumId w:val="21"/>
  </w:num>
  <w:num w:numId="27">
    <w:abstractNumId w:val="14"/>
  </w:num>
  <w:num w:numId="28">
    <w:abstractNumId w:val="22"/>
  </w:num>
  <w:num w:numId="29">
    <w:abstractNumId w:val="10"/>
  </w:num>
  <w:num w:numId="30">
    <w:abstractNumId w:val="15"/>
  </w:num>
  <w:num w:numId="31">
    <w:abstractNumId w:val="17"/>
  </w:num>
  <w:num w:numId="32">
    <w:abstractNumId w:val="23"/>
  </w:num>
  <w:num w:numId="33">
    <w:abstractNumId w:val="31"/>
  </w:num>
  <w:num w:numId="34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13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61CDE"/>
    <w:rsid w:val="00000B2D"/>
    <w:rsid w:val="00000FFB"/>
    <w:rsid w:val="000048DB"/>
    <w:rsid w:val="00005623"/>
    <w:rsid w:val="000075A7"/>
    <w:rsid w:val="00012EAF"/>
    <w:rsid w:val="00013D39"/>
    <w:rsid w:val="00015F6D"/>
    <w:rsid w:val="00025318"/>
    <w:rsid w:val="000316E6"/>
    <w:rsid w:val="00040ABA"/>
    <w:rsid w:val="00042DB2"/>
    <w:rsid w:val="00051C12"/>
    <w:rsid w:val="00053079"/>
    <w:rsid w:val="00053530"/>
    <w:rsid w:val="00054C56"/>
    <w:rsid w:val="000556A8"/>
    <w:rsid w:val="000566A4"/>
    <w:rsid w:val="00065373"/>
    <w:rsid w:val="00070317"/>
    <w:rsid w:val="00073625"/>
    <w:rsid w:val="000741DD"/>
    <w:rsid w:val="00074868"/>
    <w:rsid w:val="00077023"/>
    <w:rsid w:val="0007717A"/>
    <w:rsid w:val="00081447"/>
    <w:rsid w:val="00081630"/>
    <w:rsid w:val="00082EEA"/>
    <w:rsid w:val="00083487"/>
    <w:rsid w:val="00087412"/>
    <w:rsid w:val="00094EE8"/>
    <w:rsid w:val="0009579B"/>
    <w:rsid w:val="00096164"/>
    <w:rsid w:val="0009783E"/>
    <w:rsid w:val="000A2533"/>
    <w:rsid w:val="000A49C7"/>
    <w:rsid w:val="000A54A5"/>
    <w:rsid w:val="000B019B"/>
    <w:rsid w:val="000C04F6"/>
    <w:rsid w:val="000C19E5"/>
    <w:rsid w:val="000C2DE0"/>
    <w:rsid w:val="000C3419"/>
    <w:rsid w:val="000C398B"/>
    <w:rsid w:val="000C5141"/>
    <w:rsid w:val="000C5666"/>
    <w:rsid w:val="000C66F9"/>
    <w:rsid w:val="000C7FEB"/>
    <w:rsid w:val="000D067D"/>
    <w:rsid w:val="000D0D62"/>
    <w:rsid w:val="000D0DB3"/>
    <w:rsid w:val="000D3732"/>
    <w:rsid w:val="000D3994"/>
    <w:rsid w:val="000D7D3B"/>
    <w:rsid w:val="000E48C7"/>
    <w:rsid w:val="000F0405"/>
    <w:rsid w:val="000F1892"/>
    <w:rsid w:val="000F31A0"/>
    <w:rsid w:val="000F57D3"/>
    <w:rsid w:val="000F5A2C"/>
    <w:rsid w:val="00104230"/>
    <w:rsid w:val="0010485A"/>
    <w:rsid w:val="001111BD"/>
    <w:rsid w:val="00113B82"/>
    <w:rsid w:val="0011447D"/>
    <w:rsid w:val="00122CDB"/>
    <w:rsid w:val="00123E03"/>
    <w:rsid w:val="001240E1"/>
    <w:rsid w:val="00132401"/>
    <w:rsid w:val="00134714"/>
    <w:rsid w:val="001378DB"/>
    <w:rsid w:val="00140D67"/>
    <w:rsid w:val="00143656"/>
    <w:rsid w:val="00145759"/>
    <w:rsid w:val="001457DC"/>
    <w:rsid w:val="00151652"/>
    <w:rsid w:val="00152702"/>
    <w:rsid w:val="00152D6F"/>
    <w:rsid w:val="001551F1"/>
    <w:rsid w:val="00155869"/>
    <w:rsid w:val="001604EF"/>
    <w:rsid w:val="00160558"/>
    <w:rsid w:val="0016495E"/>
    <w:rsid w:val="00173CFC"/>
    <w:rsid w:val="00173E77"/>
    <w:rsid w:val="00175E65"/>
    <w:rsid w:val="00180C1B"/>
    <w:rsid w:val="0018389E"/>
    <w:rsid w:val="001868A7"/>
    <w:rsid w:val="001871D2"/>
    <w:rsid w:val="00194455"/>
    <w:rsid w:val="00195313"/>
    <w:rsid w:val="00197D36"/>
    <w:rsid w:val="001A0B69"/>
    <w:rsid w:val="001A5B02"/>
    <w:rsid w:val="001A6A19"/>
    <w:rsid w:val="001A7F0A"/>
    <w:rsid w:val="001B3800"/>
    <w:rsid w:val="001B5835"/>
    <w:rsid w:val="001B5F45"/>
    <w:rsid w:val="001B7A73"/>
    <w:rsid w:val="001C26B4"/>
    <w:rsid w:val="001C295A"/>
    <w:rsid w:val="001C4E43"/>
    <w:rsid w:val="001D2A1E"/>
    <w:rsid w:val="001D2EF1"/>
    <w:rsid w:val="001D30B2"/>
    <w:rsid w:val="001D45E5"/>
    <w:rsid w:val="001D5B12"/>
    <w:rsid w:val="001E00AE"/>
    <w:rsid w:val="001E1C60"/>
    <w:rsid w:val="001E41CD"/>
    <w:rsid w:val="001E5471"/>
    <w:rsid w:val="001E688C"/>
    <w:rsid w:val="001F0F41"/>
    <w:rsid w:val="001F2629"/>
    <w:rsid w:val="002070B7"/>
    <w:rsid w:val="00207A4B"/>
    <w:rsid w:val="00211FC8"/>
    <w:rsid w:val="00212B4B"/>
    <w:rsid w:val="00212D77"/>
    <w:rsid w:val="00215445"/>
    <w:rsid w:val="0021797C"/>
    <w:rsid w:val="00217C07"/>
    <w:rsid w:val="00220B36"/>
    <w:rsid w:val="00222DD6"/>
    <w:rsid w:val="002236CF"/>
    <w:rsid w:val="00225DDE"/>
    <w:rsid w:val="00226FD2"/>
    <w:rsid w:val="0022769A"/>
    <w:rsid w:val="00245A1A"/>
    <w:rsid w:val="00245FED"/>
    <w:rsid w:val="00247E50"/>
    <w:rsid w:val="00250CE5"/>
    <w:rsid w:val="00253107"/>
    <w:rsid w:val="00253CC4"/>
    <w:rsid w:val="002579D1"/>
    <w:rsid w:val="00260DF4"/>
    <w:rsid w:val="00260E5B"/>
    <w:rsid w:val="00263BCF"/>
    <w:rsid w:val="00263CCA"/>
    <w:rsid w:val="00265A8F"/>
    <w:rsid w:val="002723B8"/>
    <w:rsid w:val="00272D3C"/>
    <w:rsid w:val="00273E5E"/>
    <w:rsid w:val="002811EA"/>
    <w:rsid w:val="0028475A"/>
    <w:rsid w:val="00292717"/>
    <w:rsid w:val="0029687F"/>
    <w:rsid w:val="002A198B"/>
    <w:rsid w:val="002A3902"/>
    <w:rsid w:val="002A622B"/>
    <w:rsid w:val="002A7D42"/>
    <w:rsid w:val="002B4BB6"/>
    <w:rsid w:val="002B6459"/>
    <w:rsid w:val="002C0ABB"/>
    <w:rsid w:val="002C1531"/>
    <w:rsid w:val="002C15E7"/>
    <w:rsid w:val="002C4598"/>
    <w:rsid w:val="002C6F8C"/>
    <w:rsid w:val="002C72A2"/>
    <w:rsid w:val="002C7470"/>
    <w:rsid w:val="002D14BD"/>
    <w:rsid w:val="002D1F53"/>
    <w:rsid w:val="002D2146"/>
    <w:rsid w:val="002D25D0"/>
    <w:rsid w:val="002D3F31"/>
    <w:rsid w:val="002D408D"/>
    <w:rsid w:val="002D4CB2"/>
    <w:rsid w:val="002D6C44"/>
    <w:rsid w:val="002E0E0B"/>
    <w:rsid w:val="002E6832"/>
    <w:rsid w:val="002E688F"/>
    <w:rsid w:val="002F0899"/>
    <w:rsid w:val="002F6685"/>
    <w:rsid w:val="0030300E"/>
    <w:rsid w:val="003035F7"/>
    <w:rsid w:val="0030612B"/>
    <w:rsid w:val="00307F2D"/>
    <w:rsid w:val="00313125"/>
    <w:rsid w:val="00314659"/>
    <w:rsid w:val="0032187F"/>
    <w:rsid w:val="0032541E"/>
    <w:rsid w:val="00334845"/>
    <w:rsid w:val="0034025D"/>
    <w:rsid w:val="00350953"/>
    <w:rsid w:val="0035228E"/>
    <w:rsid w:val="00355CB9"/>
    <w:rsid w:val="00357454"/>
    <w:rsid w:val="00362461"/>
    <w:rsid w:val="00363712"/>
    <w:rsid w:val="00365E6A"/>
    <w:rsid w:val="00366CEE"/>
    <w:rsid w:val="00367482"/>
    <w:rsid w:val="00370B98"/>
    <w:rsid w:val="003710CA"/>
    <w:rsid w:val="003714DF"/>
    <w:rsid w:val="00376254"/>
    <w:rsid w:val="00377447"/>
    <w:rsid w:val="00380E27"/>
    <w:rsid w:val="0038278A"/>
    <w:rsid w:val="003862BC"/>
    <w:rsid w:val="003869DA"/>
    <w:rsid w:val="00387603"/>
    <w:rsid w:val="00390A36"/>
    <w:rsid w:val="00391D1E"/>
    <w:rsid w:val="00396604"/>
    <w:rsid w:val="003978B5"/>
    <w:rsid w:val="003A18E8"/>
    <w:rsid w:val="003A439C"/>
    <w:rsid w:val="003A64EF"/>
    <w:rsid w:val="003A6BF4"/>
    <w:rsid w:val="003B3E6F"/>
    <w:rsid w:val="003B4662"/>
    <w:rsid w:val="003B5BAF"/>
    <w:rsid w:val="003B62FE"/>
    <w:rsid w:val="003B68AD"/>
    <w:rsid w:val="003C1D02"/>
    <w:rsid w:val="003D2358"/>
    <w:rsid w:val="003D3118"/>
    <w:rsid w:val="003D3814"/>
    <w:rsid w:val="003E0ABB"/>
    <w:rsid w:val="003E15C6"/>
    <w:rsid w:val="003E3968"/>
    <w:rsid w:val="003E7915"/>
    <w:rsid w:val="003F6DA4"/>
    <w:rsid w:val="004005AF"/>
    <w:rsid w:val="004016A2"/>
    <w:rsid w:val="00402AA6"/>
    <w:rsid w:val="00407042"/>
    <w:rsid w:val="004105E9"/>
    <w:rsid w:val="00410E1A"/>
    <w:rsid w:val="00411009"/>
    <w:rsid w:val="0041225D"/>
    <w:rsid w:val="00413261"/>
    <w:rsid w:val="00416B00"/>
    <w:rsid w:val="00423055"/>
    <w:rsid w:val="00424155"/>
    <w:rsid w:val="00426637"/>
    <w:rsid w:val="00426A77"/>
    <w:rsid w:val="0043216F"/>
    <w:rsid w:val="00432743"/>
    <w:rsid w:val="00432C5E"/>
    <w:rsid w:val="00433C08"/>
    <w:rsid w:val="00437178"/>
    <w:rsid w:val="00437847"/>
    <w:rsid w:val="00445431"/>
    <w:rsid w:val="00455126"/>
    <w:rsid w:val="00455620"/>
    <w:rsid w:val="00455FF4"/>
    <w:rsid w:val="00456113"/>
    <w:rsid w:val="00461084"/>
    <w:rsid w:val="0046167B"/>
    <w:rsid w:val="00462D24"/>
    <w:rsid w:val="00462E34"/>
    <w:rsid w:val="00464B0F"/>
    <w:rsid w:val="004715AB"/>
    <w:rsid w:val="004718F5"/>
    <w:rsid w:val="004732B8"/>
    <w:rsid w:val="00485F3D"/>
    <w:rsid w:val="00492F4E"/>
    <w:rsid w:val="00492FB2"/>
    <w:rsid w:val="004968A1"/>
    <w:rsid w:val="00497F47"/>
    <w:rsid w:val="004A05A0"/>
    <w:rsid w:val="004A6E27"/>
    <w:rsid w:val="004B0D36"/>
    <w:rsid w:val="004B4E4E"/>
    <w:rsid w:val="004C1176"/>
    <w:rsid w:val="004D412E"/>
    <w:rsid w:val="004E4955"/>
    <w:rsid w:val="004E7DFF"/>
    <w:rsid w:val="004F113D"/>
    <w:rsid w:val="004F4F1A"/>
    <w:rsid w:val="004F5693"/>
    <w:rsid w:val="005021C6"/>
    <w:rsid w:val="005033CD"/>
    <w:rsid w:val="00503512"/>
    <w:rsid w:val="005065F2"/>
    <w:rsid w:val="005066AA"/>
    <w:rsid w:val="00506EF7"/>
    <w:rsid w:val="00507B75"/>
    <w:rsid w:val="00515EBC"/>
    <w:rsid w:val="0052395E"/>
    <w:rsid w:val="005322F8"/>
    <w:rsid w:val="0053647B"/>
    <w:rsid w:val="005378A7"/>
    <w:rsid w:val="0054021E"/>
    <w:rsid w:val="00541257"/>
    <w:rsid w:val="00542D53"/>
    <w:rsid w:val="005432C6"/>
    <w:rsid w:val="00545DCB"/>
    <w:rsid w:val="0055064A"/>
    <w:rsid w:val="005526EA"/>
    <w:rsid w:val="005543D8"/>
    <w:rsid w:val="00556A1F"/>
    <w:rsid w:val="0056172D"/>
    <w:rsid w:val="00563D2E"/>
    <w:rsid w:val="005667A0"/>
    <w:rsid w:val="00566C4A"/>
    <w:rsid w:val="00566E8F"/>
    <w:rsid w:val="00570D00"/>
    <w:rsid w:val="00575103"/>
    <w:rsid w:val="005764E6"/>
    <w:rsid w:val="00576AA4"/>
    <w:rsid w:val="00577628"/>
    <w:rsid w:val="00584373"/>
    <w:rsid w:val="005853B5"/>
    <w:rsid w:val="0059240D"/>
    <w:rsid w:val="00592C99"/>
    <w:rsid w:val="005960ED"/>
    <w:rsid w:val="005965F4"/>
    <w:rsid w:val="005967A9"/>
    <w:rsid w:val="005A12CA"/>
    <w:rsid w:val="005A1F13"/>
    <w:rsid w:val="005A3857"/>
    <w:rsid w:val="005A5D94"/>
    <w:rsid w:val="005B65BE"/>
    <w:rsid w:val="005C009B"/>
    <w:rsid w:val="005C082D"/>
    <w:rsid w:val="005C0EFA"/>
    <w:rsid w:val="005C2E27"/>
    <w:rsid w:val="005C3A71"/>
    <w:rsid w:val="005D0517"/>
    <w:rsid w:val="005D3110"/>
    <w:rsid w:val="005D52A8"/>
    <w:rsid w:val="005D61C0"/>
    <w:rsid w:val="005D7AE8"/>
    <w:rsid w:val="005E4166"/>
    <w:rsid w:val="005E5CEA"/>
    <w:rsid w:val="005F112B"/>
    <w:rsid w:val="005F46F1"/>
    <w:rsid w:val="005F4FD5"/>
    <w:rsid w:val="006028C3"/>
    <w:rsid w:val="00603287"/>
    <w:rsid w:val="00607FCD"/>
    <w:rsid w:val="00612585"/>
    <w:rsid w:val="00613B56"/>
    <w:rsid w:val="00613F31"/>
    <w:rsid w:val="00613F92"/>
    <w:rsid w:val="00622AD0"/>
    <w:rsid w:val="006240AE"/>
    <w:rsid w:val="006266A6"/>
    <w:rsid w:val="00630761"/>
    <w:rsid w:val="00631785"/>
    <w:rsid w:val="0064259D"/>
    <w:rsid w:val="006454FC"/>
    <w:rsid w:val="006473BE"/>
    <w:rsid w:val="00652FEB"/>
    <w:rsid w:val="0065329E"/>
    <w:rsid w:val="0065748D"/>
    <w:rsid w:val="00657B55"/>
    <w:rsid w:val="006640F5"/>
    <w:rsid w:val="006641D9"/>
    <w:rsid w:val="0066643E"/>
    <w:rsid w:val="00666A46"/>
    <w:rsid w:val="006759D6"/>
    <w:rsid w:val="00676C63"/>
    <w:rsid w:val="006812ED"/>
    <w:rsid w:val="00681929"/>
    <w:rsid w:val="006826E0"/>
    <w:rsid w:val="00683901"/>
    <w:rsid w:val="0068606E"/>
    <w:rsid w:val="006863F6"/>
    <w:rsid w:val="00690E0A"/>
    <w:rsid w:val="00694139"/>
    <w:rsid w:val="006947A5"/>
    <w:rsid w:val="00694EEC"/>
    <w:rsid w:val="00695B62"/>
    <w:rsid w:val="006A065F"/>
    <w:rsid w:val="006A2DCA"/>
    <w:rsid w:val="006A32FB"/>
    <w:rsid w:val="006A366D"/>
    <w:rsid w:val="006B5B1B"/>
    <w:rsid w:val="006B6901"/>
    <w:rsid w:val="006B7B3C"/>
    <w:rsid w:val="006C2588"/>
    <w:rsid w:val="006C34B2"/>
    <w:rsid w:val="006C55CE"/>
    <w:rsid w:val="006C6C44"/>
    <w:rsid w:val="006C7C4E"/>
    <w:rsid w:val="006D0110"/>
    <w:rsid w:val="006D36C7"/>
    <w:rsid w:val="006D794B"/>
    <w:rsid w:val="006E069B"/>
    <w:rsid w:val="006E46A2"/>
    <w:rsid w:val="006E5A68"/>
    <w:rsid w:val="006E5C2D"/>
    <w:rsid w:val="006F25B9"/>
    <w:rsid w:val="006F65B6"/>
    <w:rsid w:val="006F787E"/>
    <w:rsid w:val="00700850"/>
    <w:rsid w:val="0070112A"/>
    <w:rsid w:val="007029CA"/>
    <w:rsid w:val="00704048"/>
    <w:rsid w:val="0071408F"/>
    <w:rsid w:val="00714DEB"/>
    <w:rsid w:val="0071782F"/>
    <w:rsid w:val="007226BC"/>
    <w:rsid w:val="007232E7"/>
    <w:rsid w:val="00725DD4"/>
    <w:rsid w:val="00731223"/>
    <w:rsid w:val="007327CE"/>
    <w:rsid w:val="00732976"/>
    <w:rsid w:val="00734B7B"/>
    <w:rsid w:val="00734D63"/>
    <w:rsid w:val="00734E81"/>
    <w:rsid w:val="007350DB"/>
    <w:rsid w:val="00742421"/>
    <w:rsid w:val="0074367F"/>
    <w:rsid w:val="00746159"/>
    <w:rsid w:val="0075051B"/>
    <w:rsid w:val="00753107"/>
    <w:rsid w:val="00761CDE"/>
    <w:rsid w:val="00762114"/>
    <w:rsid w:val="007674C9"/>
    <w:rsid w:val="007744D4"/>
    <w:rsid w:val="00777AFC"/>
    <w:rsid w:val="00780AD3"/>
    <w:rsid w:val="00781673"/>
    <w:rsid w:val="0078299E"/>
    <w:rsid w:val="007920DE"/>
    <w:rsid w:val="007942F5"/>
    <w:rsid w:val="0079472A"/>
    <w:rsid w:val="0079672A"/>
    <w:rsid w:val="007A12A8"/>
    <w:rsid w:val="007A2819"/>
    <w:rsid w:val="007A30B1"/>
    <w:rsid w:val="007A506C"/>
    <w:rsid w:val="007B1134"/>
    <w:rsid w:val="007B33ED"/>
    <w:rsid w:val="007C02EA"/>
    <w:rsid w:val="007C0683"/>
    <w:rsid w:val="007C1917"/>
    <w:rsid w:val="007C68CB"/>
    <w:rsid w:val="007D0771"/>
    <w:rsid w:val="007D2503"/>
    <w:rsid w:val="007D3F83"/>
    <w:rsid w:val="007D634C"/>
    <w:rsid w:val="007E3088"/>
    <w:rsid w:val="007E5133"/>
    <w:rsid w:val="007E544F"/>
    <w:rsid w:val="007E5783"/>
    <w:rsid w:val="007E753A"/>
    <w:rsid w:val="007F360B"/>
    <w:rsid w:val="007F5296"/>
    <w:rsid w:val="007F664F"/>
    <w:rsid w:val="00800419"/>
    <w:rsid w:val="00803A47"/>
    <w:rsid w:val="00810CF5"/>
    <w:rsid w:val="008128A3"/>
    <w:rsid w:val="00815A3A"/>
    <w:rsid w:val="0081622A"/>
    <w:rsid w:val="00821A80"/>
    <w:rsid w:val="00824688"/>
    <w:rsid w:val="0082559E"/>
    <w:rsid w:val="008279B6"/>
    <w:rsid w:val="00830898"/>
    <w:rsid w:val="00840A8A"/>
    <w:rsid w:val="00843148"/>
    <w:rsid w:val="008431B4"/>
    <w:rsid w:val="00844379"/>
    <w:rsid w:val="00845D76"/>
    <w:rsid w:val="008475EC"/>
    <w:rsid w:val="00850405"/>
    <w:rsid w:val="008506FC"/>
    <w:rsid w:val="00852D27"/>
    <w:rsid w:val="00857174"/>
    <w:rsid w:val="00860019"/>
    <w:rsid w:val="00864A5F"/>
    <w:rsid w:val="008656FE"/>
    <w:rsid w:val="00870D2F"/>
    <w:rsid w:val="00875CDF"/>
    <w:rsid w:val="00877491"/>
    <w:rsid w:val="0088730F"/>
    <w:rsid w:val="008A12E1"/>
    <w:rsid w:val="008A5302"/>
    <w:rsid w:val="008A57BB"/>
    <w:rsid w:val="008A738B"/>
    <w:rsid w:val="008B070D"/>
    <w:rsid w:val="008B2B1A"/>
    <w:rsid w:val="008B5785"/>
    <w:rsid w:val="008C316B"/>
    <w:rsid w:val="008C5E92"/>
    <w:rsid w:val="008D1B96"/>
    <w:rsid w:val="008D2664"/>
    <w:rsid w:val="008D36B1"/>
    <w:rsid w:val="008E4305"/>
    <w:rsid w:val="008E683E"/>
    <w:rsid w:val="008F3117"/>
    <w:rsid w:val="008F3302"/>
    <w:rsid w:val="00902679"/>
    <w:rsid w:val="00903A7E"/>
    <w:rsid w:val="00904734"/>
    <w:rsid w:val="00911584"/>
    <w:rsid w:val="00914C43"/>
    <w:rsid w:val="009242E1"/>
    <w:rsid w:val="00925AE7"/>
    <w:rsid w:val="00925CA5"/>
    <w:rsid w:val="00927AC4"/>
    <w:rsid w:val="009359CA"/>
    <w:rsid w:val="00935D65"/>
    <w:rsid w:val="00943668"/>
    <w:rsid w:val="00944B30"/>
    <w:rsid w:val="00945B78"/>
    <w:rsid w:val="00946FF6"/>
    <w:rsid w:val="00947ED7"/>
    <w:rsid w:val="00950071"/>
    <w:rsid w:val="00950F61"/>
    <w:rsid w:val="00951A1B"/>
    <w:rsid w:val="00952392"/>
    <w:rsid w:val="009571D6"/>
    <w:rsid w:val="0096037D"/>
    <w:rsid w:val="00961090"/>
    <w:rsid w:val="00961834"/>
    <w:rsid w:val="00961BBF"/>
    <w:rsid w:val="0096287B"/>
    <w:rsid w:val="00965458"/>
    <w:rsid w:val="009659DF"/>
    <w:rsid w:val="00965FA0"/>
    <w:rsid w:val="00966DB2"/>
    <w:rsid w:val="00970E2B"/>
    <w:rsid w:val="00974F6E"/>
    <w:rsid w:val="009779E6"/>
    <w:rsid w:val="0098327C"/>
    <w:rsid w:val="00987531"/>
    <w:rsid w:val="00997903"/>
    <w:rsid w:val="009B5507"/>
    <w:rsid w:val="009B7149"/>
    <w:rsid w:val="009D03AB"/>
    <w:rsid w:val="009D11E4"/>
    <w:rsid w:val="009D172F"/>
    <w:rsid w:val="009D32B4"/>
    <w:rsid w:val="009D38BE"/>
    <w:rsid w:val="009D4D11"/>
    <w:rsid w:val="009D554E"/>
    <w:rsid w:val="009E065C"/>
    <w:rsid w:val="009F21D3"/>
    <w:rsid w:val="009F3B4C"/>
    <w:rsid w:val="009F3B85"/>
    <w:rsid w:val="00A007E9"/>
    <w:rsid w:val="00A01D2A"/>
    <w:rsid w:val="00A01F00"/>
    <w:rsid w:val="00A13EB8"/>
    <w:rsid w:val="00A148C1"/>
    <w:rsid w:val="00A21112"/>
    <w:rsid w:val="00A219CB"/>
    <w:rsid w:val="00A21DA7"/>
    <w:rsid w:val="00A2260C"/>
    <w:rsid w:val="00A24008"/>
    <w:rsid w:val="00A2421D"/>
    <w:rsid w:val="00A316BB"/>
    <w:rsid w:val="00A31A51"/>
    <w:rsid w:val="00A31FA0"/>
    <w:rsid w:val="00A33D7C"/>
    <w:rsid w:val="00A37F62"/>
    <w:rsid w:val="00A40DB3"/>
    <w:rsid w:val="00A4141E"/>
    <w:rsid w:val="00A4713C"/>
    <w:rsid w:val="00A473B1"/>
    <w:rsid w:val="00A52797"/>
    <w:rsid w:val="00A53346"/>
    <w:rsid w:val="00A53AAC"/>
    <w:rsid w:val="00A54E7F"/>
    <w:rsid w:val="00A56332"/>
    <w:rsid w:val="00A613B2"/>
    <w:rsid w:val="00A6664D"/>
    <w:rsid w:val="00A7264F"/>
    <w:rsid w:val="00A75381"/>
    <w:rsid w:val="00A81139"/>
    <w:rsid w:val="00A81D61"/>
    <w:rsid w:val="00A829EB"/>
    <w:rsid w:val="00A83084"/>
    <w:rsid w:val="00A839D6"/>
    <w:rsid w:val="00A85A7F"/>
    <w:rsid w:val="00A85B4A"/>
    <w:rsid w:val="00A8627C"/>
    <w:rsid w:val="00A86870"/>
    <w:rsid w:val="00A92100"/>
    <w:rsid w:val="00A95B1F"/>
    <w:rsid w:val="00A95D68"/>
    <w:rsid w:val="00A9683B"/>
    <w:rsid w:val="00A9703B"/>
    <w:rsid w:val="00AA6FF1"/>
    <w:rsid w:val="00AB2E81"/>
    <w:rsid w:val="00AB32B8"/>
    <w:rsid w:val="00AB6B4A"/>
    <w:rsid w:val="00AC0ED2"/>
    <w:rsid w:val="00AC293D"/>
    <w:rsid w:val="00AC3254"/>
    <w:rsid w:val="00AC35B3"/>
    <w:rsid w:val="00AD1EC4"/>
    <w:rsid w:val="00AD5868"/>
    <w:rsid w:val="00AE4263"/>
    <w:rsid w:val="00AF1127"/>
    <w:rsid w:val="00AF12B6"/>
    <w:rsid w:val="00AF2724"/>
    <w:rsid w:val="00AF3422"/>
    <w:rsid w:val="00AF5A26"/>
    <w:rsid w:val="00B07A5B"/>
    <w:rsid w:val="00B141EA"/>
    <w:rsid w:val="00B1455D"/>
    <w:rsid w:val="00B17E82"/>
    <w:rsid w:val="00B223A0"/>
    <w:rsid w:val="00B2262C"/>
    <w:rsid w:val="00B24F35"/>
    <w:rsid w:val="00B3262A"/>
    <w:rsid w:val="00B32A6C"/>
    <w:rsid w:val="00B33BBB"/>
    <w:rsid w:val="00B36FC5"/>
    <w:rsid w:val="00B418FC"/>
    <w:rsid w:val="00B4461C"/>
    <w:rsid w:val="00B46C02"/>
    <w:rsid w:val="00B523D7"/>
    <w:rsid w:val="00B6353C"/>
    <w:rsid w:val="00B65818"/>
    <w:rsid w:val="00B708DB"/>
    <w:rsid w:val="00B75BF5"/>
    <w:rsid w:val="00B76995"/>
    <w:rsid w:val="00B805F1"/>
    <w:rsid w:val="00B81E7F"/>
    <w:rsid w:val="00B83942"/>
    <w:rsid w:val="00B8424A"/>
    <w:rsid w:val="00B865C2"/>
    <w:rsid w:val="00B90FC3"/>
    <w:rsid w:val="00B9197D"/>
    <w:rsid w:val="00B975D1"/>
    <w:rsid w:val="00BA20A6"/>
    <w:rsid w:val="00BA3724"/>
    <w:rsid w:val="00BA439D"/>
    <w:rsid w:val="00BA652A"/>
    <w:rsid w:val="00BB00C2"/>
    <w:rsid w:val="00BB1C21"/>
    <w:rsid w:val="00BB2DFC"/>
    <w:rsid w:val="00BB556A"/>
    <w:rsid w:val="00BC0BCC"/>
    <w:rsid w:val="00BC2903"/>
    <w:rsid w:val="00BC3D61"/>
    <w:rsid w:val="00BD0139"/>
    <w:rsid w:val="00BD20D0"/>
    <w:rsid w:val="00BD270B"/>
    <w:rsid w:val="00BD3AF6"/>
    <w:rsid w:val="00BE00EE"/>
    <w:rsid w:val="00BE156C"/>
    <w:rsid w:val="00BE28EC"/>
    <w:rsid w:val="00BE3557"/>
    <w:rsid w:val="00BE4851"/>
    <w:rsid w:val="00BE6B6C"/>
    <w:rsid w:val="00BE74A9"/>
    <w:rsid w:val="00BF1917"/>
    <w:rsid w:val="00BF7EE9"/>
    <w:rsid w:val="00C05046"/>
    <w:rsid w:val="00C0764C"/>
    <w:rsid w:val="00C13DF4"/>
    <w:rsid w:val="00C216DE"/>
    <w:rsid w:val="00C234D1"/>
    <w:rsid w:val="00C27C39"/>
    <w:rsid w:val="00C31B76"/>
    <w:rsid w:val="00C421C4"/>
    <w:rsid w:val="00C42C52"/>
    <w:rsid w:val="00C44937"/>
    <w:rsid w:val="00C466D7"/>
    <w:rsid w:val="00C54FC2"/>
    <w:rsid w:val="00C550F0"/>
    <w:rsid w:val="00C63656"/>
    <w:rsid w:val="00C665A7"/>
    <w:rsid w:val="00C66F27"/>
    <w:rsid w:val="00C670D1"/>
    <w:rsid w:val="00C67F1D"/>
    <w:rsid w:val="00C72CF1"/>
    <w:rsid w:val="00C75878"/>
    <w:rsid w:val="00C75E1B"/>
    <w:rsid w:val="00C762A3"/>
    <w:rsid w:val="00C762DF"/>
    <w:rsid w:val="00C806D8"/>
    <w:rsid w:val="00C833FB"/>
    <w:rsid w:val="00C90423"/>
    <w:rsid w:val="00C939F1"/>
    <w:rsid w:val="00C94DCF"/>
    <w:rsid w:val="00C97913"/>
    <w:rsid w:val="00C97B14"/>
    <w:rsid w:val="00CB107C"/>
    <w:rsid w:val="00CB444F"/>
    <w:rsid w:val="00CB63F3"/>
    <w:rsid w:val="00CB7D72"/>
    <w:rsid w:val="00CC2105"/>
    <w:rsid w:val="00CC432B"/>
    <w:rsid w:val="00CC6080"/>
    <w:rsid w:val="00CC6961"/>
    <w:rsid w:val="00CD1864"/>
    <w:rsid w:val="00CD566C"/>
    <w:rsid w:val="00CD5A5C"/>
    <w:rsid w:val="00CD62A2"/>
    <w:rsid w:val="00CE109F"/>
    <w:rsid w:val="00CE2AB1"/>
    <w:rsid w:val="00CE2F63"/>
    <w:rsid w:val="00CE5384"/>
    <w:rsid w:val="00CF056C"/>
    <w:rsid w:val="00CF5597"/>
    <w:rsid w:val="00CF7E22"/>
    <w:rsid w:val="00CF7E52"/>
    <w:rsid w:val="00D02B7F"/>
    <w:rsid w:val="00D06C7B"/>
    <w:rsid w:val="00D076A4"/>
    <w:rsid w:val="00D119BC"/>
    <w:rsid w:val="00D11E90"/>
    <w:rsid w:val="00D1238E"/>
    <w:rsid w:val="00D15D13"/>
    <w:rsid w:val="00D27624"/>
    <w:rsid w:val="00D3190D"/>
    <w:rsid w:val="00D3376E"/>
    <w:rsid w:val="00D34BEA"/>
    <w:rsid w:val="00D35449"/>
    <w:rsid w:val="00D35FDF"/>
    <w:rsid w:val="00D446C6"/>
    <w:rsid w:val="00D4734F"/>
    <w:rsid w:val="00D528A0"/>
    <w:rsid w:val="00D53193"/>
    <w:rsid w:val="00D537BE"/>
    <w:rsid w:val="00D571DF"/>
    <w:rsid w:val="00D60EB5"/>
    <w:rsid w:val="00D61561"/>
    <w:rsid w:val="00D64308"/>
    <w:rsid w:val="00D667DF"/>
    <w:rsid w:val="00D71BCE"/>
    <w:rsid w:val="00D75204"/>
    <w:rsid w:val="00D853BA"/>
    <w:rsid w:val="00D872A9"/>
    <w:rsid w:val="00D90125"/>
    <w:rsid w:val="00D90743"/>
    <w:rsid w:val="00D9148C"/>
    <w:rsid w:val="00D93E30"/>
    <w:rsid w:val="00DA1226"/>
    <w:rsid w:val="00DA2DB9"/>
    <w:rsid w:val="00DA50F1"/>
    <w:rsid w:val="00DA792C"/>
    <w:rsid w:val="00DB0621"/>
    <w:rsid w:val="00DB0BA8"/>
    <w:rsid w:val="00DB3B65"/>
    <w:rsid w:val="00DB54AD"/>
    <w:rsid w:val="00DC2E30"/>
    <w:rsid w:val="00DC6B86"/>
    <w:rsid w:val="00DC7120"/>
    <w:rsid w:val="00DD600C"/>
    <w:rsid w:val="00DD6F97"/>
    <w:rsid w:val="00DE0E3F"/>
    <w:rsid w:val="00DE2CAD"/>
    <w:rsid w:val="00DF1305"/>
    <w:rsid w:val="00DF2521"/>
    <w:rsid w:val="00DF33EA"/>
    <w:rsid w:val="00DF517C"/>
    <w:rsid w:val="00DF62FE"/>
    <w:rsid w:val="00DF6DAA"/>
    <w:rsid w:val="00DF729E"/>
    <w:rsid w:val="00E002A0"/>
    <w:rsid w:val="00E0287E"/>
    <w:rsid w:val="00E0491C"/>
    <w:rsid w:val="00E103D4"/>
    <w:rsid w:val="00E1369B"/>
    <w:rsid w:val="00E16ED7"/>
    <w:rsid w:val="00E253D9"/>
    <w:rsid w:val="00E25EB3"/>
    <w:rsid w:val="00E260F7"/>
    <w:rsid w:val="00E34921"/>
    <w:rsid w:val="00E356F0"/>
    <w:rsid w:val="00E35787"/>
    <w:rsid w:val="00E41E41"/>
    <w:rsid w:val="00E42116"/>
    <w:rsid w:val="00E42E4C"/>
    <w:rsid w:val="00E43617"/>
    <w:rsid w:val="00E45E3C"/>
    <w:rsid w:val="00E5076D"/>
    <w:rsid w:val="00E5372C"/>
    <w:rsid w:val="00E54270"/>
    <w:rsid w:val="00E54F5A"/>
    <w:rsid w:val="00E54F75"/>
    <w:rsid w:val="00E55984"/>
    <w:rsid w:val="00E61D4A"/>
    <w:rsid w:val="00E639C2"/>
    <w:rsid w:val="00E6740F"/>
    <w:rsid w:val="00E676C7"/>
    <w:rsid w:val="00E70528"/>
    <w:rsid w:val="00E76C62"/>
    <w:rsid w:val="00E825FB"/>
    <w:rsid w:val="00E833AC"/>
    <w:rsid w:val="00E83997"/>
    <w:rsid w:val="00E8528E"/>
    <w:rsid w:val="00E93AA5"/>
    <w:rsid w:val="00E9431A"/>
    <w:rsid w:val="00EA0041"/>
    <w:rsid w:val="00EA1FB6"/>
    <w:rsid w:val="00EA2220"/>
    <w:rsid w:val="00EA41D2"/>
    <w:rsid w:val="00EA42F2"/>
    <w:rsid w:val="00EA51DA"/>
    <w:rsid w:val="00EA5562"/>
    <w:rsid w:val="00EA7A0D"/>
    <w:rsid w:val="00EB143C"/>
    <w:rsid w:val="00EB37F2"/>
    <w:rsid w:val="00EB44A9"/>
    <w:rsid w:val="00EB5239"/>
    <w:rsid w:val="00EB546E"/>
    <w:rsid w:val="00EB6C1E"/>
    <w:rsid w:val="00EB6FF8"/>
    <w:rsid w:val="00EC0343"/>
    <w:rsid w:val="00EC3D5E"/>
    <w:rsid w:val="00EC6B76"/>
    <w:rsid w:val="00EC6D0C"/>
    <w:rsid w:val="00ED0C8E"/>
    <w:rsid w:val="00ED12E4"/>
    <w:rsid w:val="00ED55A8"/>
    <w:rsid w:val="00EE3245"/>
    <w:rsid w:val="00EE4E55"/>
    <w:rsid w:val="00EE5477"/>
    <w:rsid w:val="00EE5931"/>
    <w:rsid w:val="00EE6382"/>
    <w:rsid w:val="00EE6FAE"/>
    <w:rsid w:val="00EE7097"/>
    <w:rsid w:val="00EF0628"/>
    <w:rsid w:val="00EF07DD"/>
    <w:rsid w:val="00EF3FE5"/>
    <w:rsid w:val="00EF7E2D"/>
    <w:rsid w:val="00F03B6D"/>
    <w:rsid w:val="00F13A1B"/>
    <w:rsid w:val="00F13EEC"/>
    <w:rsid w:val="00F1726F"/>
    <w:rsid w:val="00F17B4A"/>
    <w:rsid w:val="00F20C4E"/>
    <w:rsid w:val="00F20DD7"/>
    <w:rsid w:val="00F23D49"/>
    <w:rsid w:val="00F34377"/>
    <w:rsid w:val="00F350DF"/>
    <w:rsid w:val="00F3520A"/>
    <w:rsid w:val="00F377CA"/>
    <w:rsid w:val="00F37D01"/>
    <w:rsid w:val="00F42A71"/>
    <w:rsid w:val="00F4757B"/>
    <w:rsid w:val="00F53D12"/>
    <w:rsid w:val="00F567C2"/>
    <w:rsid w:val="00F645E4"/>
    <w:rsid w:val="00F70656"/>
    <w:rsid w:val="00F74792"/>
    <w:rsid w:val="00F81BE6"/>
    <w:rsid w:val="00F82E33"/>
    <w:rsid w:val="00F854FD"/>
    <w:rsid w:val="00F87DA7"/>
    <w:rsid w:val="00FA275A"/>
    <w:rsid w:val="00FA4B4E"/>
    <w:rsid w:val="00FA6067"/>
    <w:rsid w:val="00FA6D64"/>
    <w:rsid w:val="00FB1C93"/>
    <w:rsid w:val="00FB1D5C"/>
    <w:rsid w:val="00FB4CC0"/>
    <w:rsid w:val="00FB5BEB"/>
    <w:rsid w:val="00FC1901"/>
    <w:rsid w:val="00FC2BF3"/>
    <w:rsid w:val="00FC3E86"/>
    <w:rsid w:val="00FC414F"/>
    <w:rsid w:val="00FC5F50"/>
    <w:rsid w:val="00FC6328"/>
    <w:rsid w:val="00FD0821"/>
    <w:rsid w:val="00FD5EDB"/>
    <w:rsid w:val="00FE1237"/>
    <w:rsid w:val="00FE75DC"/>
    <w:rsid w:val="00FF0A32"/>
    <w:rsid w:val="00FF7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11EA"/>
  </w:style>
  <w:style w:type="paragraph" w:styleId="Nadpis1">
    <w:name w:val="heading 1"/>
    <w:basedOn w:val="Normln"/>
    <w:next w:val="Normln"/>
    <w:link w:val="Nadpis1Char"/>
    <w:uiPriority w:val="9"/>
    <w:qFormat/>
    <w:rsid w:val="000C19E5"/>
    <w:pPr>
      <w:keepNext/>
      <w:spacing w:line="360" w:lineRule="auto"/>
      <w:jc w:val="center"/>
      <w:outlineLvl w:val="0"/>
    </w:pPr>
    <w:rPr>
      <w:b/>
      <w:bCs/>
      <w:sz w:val="28"/>
      <w:szCs w:val="24"/>
    </w:rPr>
  </w:style>
  <w:style w:type="paragraph" w:styleId="Nadpis2">
    <w:name w:val="heading 2"/>
    <w:basedOn w:val="Normln"/>
    <w:next w:val="Normln"/>
    <w:link w:val="Nadpis2Char"/>
    <w:uiPriority w:val="9"/>
    <w:qFormat/>
    <w:rsid w:val="000C19E5"/>
    <w:pPr>
      <w:keepNext/>
      <w:spacing w:line="360" w:lineRule="auto"/>
      <w:jc w:val="both"/>
      <w:outlineLvl w:val="1"/>
    </w:pPr>
    <w:rPr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qFormat/>
    <w:rsid w:val="000C19E5"/>
    <w:pPr>
      <w:keepNext/>
      <w:spacing w:line="360" w:lineRule="auto"/>
      <w:ind w:left="1496"/>
      <w:jc w:val="both"/>
      <w:outlineLvl w:val="2"/>
    </w:pPr>
    <w:rPr>
      <w:b/>
      <w:bCs/>
      <w:sz w:val="24"/>
      <w:szCs w:val="24"/>
      <w:u w:val="single"/>
    </w:rPr>
  </w:style>
  <w:style w:type="paragraph" w:styleId="Nadpis4">
    <w:name w:val="heading 4"/>
    <w:basedOn w:val="Normln"/>
    <w:next w:val="Normln"/>
    <w:link w:val="Nadpis4Char"/>
    <w:uiPriority w:val="9"/>
    <w:qFormat/>
    <w:rsid w:val="000C19E5"/>
    <w:pPr>
      <w:keepNext/>
      <w:spacing w:line="360" w:lineRule="auto"/>
      <w:jc w:val="both"/>
      <w:outlineLvl w:val="3"/>
    </w:pPr>
    <w:rPr>
      <w:b/>
      <w:bCs/>
      <w:sz w:val="24"/>
      <w:szCs w:val="24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rsid w:val="000C19E5"/>
    <w:pPr>
      <w:keepNext/>
      <w:ind w:left="1496" w:hanging="1496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rsid w:val="00D61561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BA3724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locked/>
    <w:rsid w:val="002811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locked/>
    <w:rsid w:val="002811E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locked/>
    <w:rsid w:val="002811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link w:val="Nadpis4"/>
    <w:uiPriority w:val="9"/>
    <w:semiHidden/>
    <w:locked/>
    <w:rsid w:val="002811E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locked/>
    <w:rsid w:val="002811E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locked/>
    <w:rsid w:val="00EE5931"/>
    <w:rPr>
      <w:rFonts w:cs="Times New Roman"/>
      <w:b/>
      <w:bCs/>
      <w:sz w:val="22"/>
      <w:szCs w:val="22"/>
    </w:rPr>
  </w:style>
  <w:style w:type="paragraph" w:styleId="Nzev">
    <w:name w:val="Title"/>
    <w:basedOn w:val="Normln"/>
    <w:link w:val="NzevChar"/>
    <w:uiPriority w:val="10"/>
    <w:qFormat/>
    <w:rsid w:val="002811EA"/>
    <w:pPr>
      <w:pBdr>
        <w:bottom w:val="single" w:sz="12" w:space="1" w:color="auto"/>
      </w:pBdr>
      <w:jc w:val="center"/>
    </w:pPr>
    <w:rPr>
      <w:b/>
      <w:i/>
      <w:sz w:val="28"/>
    </w:rPr>
  </w:style>
  <w:style w:type="character" w:customStyle="1" w:styleId="NzevChar">
    <w:name w:val="Název Char"/>
    <w:link w:val="Nzev"/>
    <w:uiPriority w:val="10"/>
    <w:locked/>
    <w:rsid w:val="002811EA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2811EA"/>
    <w:pPr>
      <w:pBdr>
        <w:bottom w:val="single" w:sz="12" w:space="1" w:color="auto"/>
      </w:pBdr>
      <w:ind w:firstLine="708"/>
    </w:pPr>
    <w:rPr>
      <w:b/>
      <w:sz w:val="22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2811EA"/>
    <w:rPr>
      <w:rFonts w:cs="Times New Roman"/>
    </w:rPr>
  </w:style>
  <w:style w:type="paragraph" w:styleId="Zkladntext">
    <w:name w:val="Body Text"/>
    <w:basedOn w:val="Normln"/>
    <w:link w:val="ZkladntextChar"/>
    <w:uiPriority w:val="99"/>
    <w:rsid w:val="002811EA"/>
    <w:rPr>
      <w:sz w:val="24"/>
    </w:rPr>
  </w:style>
  <w:style w:type="character" w:customStyle="1" w:styleId="ZkladntextChar">
    <w:name w:val="Základní text Char"/>
    <w:link w:val="Zkladntext"/>
    <w:uiPriority w:val="99"/>
    <w:semiHidden/>
    <w:locked/>
    <w:rsid w:val="002811EA"/>
    <w:rPr>
      <w:rFonts w:cs="Times New Roman"/>
    </w:rPr>
  </w:style>
  <w:style w:type="paragraph" w:styleId="Zkladntextodsazen2">
    <w:name w:val="Body Text Indent 2"/>
    <w:basedOn w:val="Normln"/>
    <w:link w:val="Zkladntextodsazen2Char"/>
    <w:uiPriority w:val="99"/>
    <w:rsid w:val="002811EA"/>
    <w:pPr>
      <w:ind w:left="1134" w:hanging="1134"/>
      <w:jc w:val="both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semiHidden/>
    <w:locked/>
    <w:rsid w:val="002811EA"/>
    <w:rPr>
      <w:rFonts w:cs="Times New Roman"/>
    </w:rPr>
  </w:style>
  <w:style w:type="character" w:styleId="Hypertextovodkaz">
    <w:name w:val="Hyperlink"/>
    <w:uiPriority w:val="99"/>
    <w:rsid w:val="002811EA"/>
    <w:rPr>
      <w:rFonts w:cs="Times New Roman"/>
      <w:color w:val="0000FF"/>
      <w:u w:val="single"/>
    </w:rPr>
  </w:style>
  <w:style w:type="paragraph" w:styleId="Zkladntext3">
    <w:name w:val="Body Text 3"/>
    <w:basedOn w:val="Normln"/>
    <w:link w:val="Zkladntext3Char"/>
    <w:uiPriority w:val="99"/>
    <w:rsid w:val="00390A36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locked/>
    <w:rsid w:val="002811EA"/>
    <w:rPr>
      <w:rFonts w:cs="Times New Roman"/>
      <w:sz w:val="16"/>
      <w:szCs w:val="16"/>
    </w:rPr>
  </w:style>
  <w:style w:type="paragraph" w:customStyle="1" w:styleId="Textodstavce">
    <w:name w:val="Text odstavce"/>
    <w:basedOn w:val="Normln"/>
    <w:autoRedefine/>
    <w:rsid w:val="00314659"/>
    <w:pPr>
      <w:tabs>
        <w:tab w:val="left" w:pos="851"/>
      </w:tabs>
      <w:spacing w:before="120" w:after="120"/>
      <w:jc w:val="both"/>
      <w:outlineLvl w:val="6"/>
    </w:pPr>
    <w:rPr>
      <w:rFonts w:ascii="Calibri" w:eastAsia="MS Mincho" w:hAnsi="Calibri" w:cs="Calibri"/>
      <w:b/>
      <w:i/>
      <w:sz w:val="24"/>
    </w:rPr>
  </w:style>
  <w:style w:type="paragraph" w:customStyle="1" w:styleId="Textpsmene">
    <w:name w:val="Text písmene"/>
    <w:basedOn w:val="Normln"/>
    <w:autoRedefine/>
    <w:rsid w:val="00390A36"/>
    <w:pPr>
      <w:jc w:val="both"/>
    </w:pPr>
    <w:rPr>
      <w:sz w:val="24"/>
    </w:rPr>
  </w:style>
  <w:style w:type="paragraph" w:styleId="Prosttext">
    <w:name w:val="Plain Text"/>
    <w:basedOn w:val="Normln"/>
    <w:link w:val="ProsttextChar"/>
    <w:uiPriority w:val="99"/>
    <w:rsid w:val="00390A36"/>
    <w:rPr>
      <w:rFonts w:ascii="Courier New" w:hAnsi="Courier New"/>
    </w:rPr>
  </w:style>
  <w:style w:type="character" w:customStyle="1" w:styleId="ProsttextChar">
    <w:name w:val="Prostý text Char"/>
    <w:link w:val="Prosttext"/>
    <w:uiPriority w:val="99"/>
    <w:locked/>
    <w:rsid w:val="007A2819"/>
    <w:rPr>
      <w:rFonts w:ascii="Courier New" w:hAnsi="Courier New"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F56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811EA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link w:val="Zkladntext2Char"/>
    <w:uiPriority w:val="99"/>
    <w:rsid w:val="00EE5931"/>
    <w:rPr>
      <w:sz w:val="24"/>
    </w:rPr>
  </w:style>
  <w:style w:type="character" w:customStyle="1" w:styleId="Zkladntext2Char">
    <w:name w:val="Základní text 2 Char"/>
    <w:link w:val="Zkladntext2"/>
    <w:uiPriority w:val="99"/>
    <w:locked/>
    <w:rsid w:val="00506EF7"/>
    <w:rPr>
      <w:rFonts w:cs="Times New Roman"/>
    </w:rPr>
  </w:style>
  <w:style w:type="paragraph" w:styleId="Normlnweb">
    <w:name w:val="Normal (Web)"/>
    <w:basedOn w:val="Normln"/>
    <w:uiPriority w:val="99"/>
    <w:rsid w:val="00F23D49"/>
    <w:pPr>
      <w:spacing w:before="100" w:beforeAutospacing="1" w:after="100" w:afterAutospacing="1"/>
    </w:pPr>
    <w:rPr>
      <w:sz w:val="24"/>
      <w:szCs w:val="24"/>
    </w:rPr>
  </w:style>
  <w:style w:type="paragraph" w:customStyle="1" w:styleId="Nadpispozmn">
    <w:name w:val="Nadpis pozm.n."/>
    <w:basedOn w:val="Normln"/>
    <w:next w:val="Normln"/>
    <w:rsid w:val="00462E34"/>
    <w:pPr>
      <w:keepNext/>
      <w:keepLines/>
      <w:numPr>
        <w:ilvl w:val="2"/>
        <w:numId w:val="1"/>
      </w:numPr>
      <w:spacing w:after="120"/>
      <w:jc w:val="center"/>
    </w:pPr>
    <w:rPr>
      <w:b/>
      <w:sz w:val="32"/>
    </w:rPr>
  </w:style>
  <w:style w:type="paragraph" w:customStyle="1" w:styleId="Textbodu">
    <w:name w:val="Text bodu"/>
    <w:basedOn w:val="Normln"/>
    <w:rsid w:val="00462E34"/>
    <w:pPr>
      <w:jc w:val="both"/>
      <w:outlineLvl w:val="8"/>
    </w:pPr>
    <w:rPr>
      <w:sz w:val="24"/>
    </w:rPr>
  </w:style>
  <w:style w:type="paragraph" w:customStyle="1" w:styleId="Textbodunovely">
    <w:name w:val="Text bodu novely"/>
    <w:basedOn w:val="Normln"/>
    <w:next w:val="Normln"/>
    <w:rsid w:val="00462E34"/>
    <w:pPr>
      <w:numPr>
        <w:numId w:val="1"/>
      </w:numPr>
      <w:jc w:val="both"/>
    </w:pPr>
    <w:rPr>
      <w:sz w:val="24"/>
    </w:rPr>
  </w:style>
  <w:style w:type="paragraph" w:customStyle="1" w:styleId="nadpis">
    <w:name w:val="nadpis"/>
    <w:basedOn w:val="Normln"/>
    <w:link w:val="nadpisChar"/>
    <w:qFormat/>
    <w:rsid w:val="000F5A2C"/>
    <w:pPr>
      <w:suppressAutoHyphens/>
      <w:jc w:val="center"/>
    </w:pPr>
    <w:rPr>
      <w:b/>
      <w:bCs/>
      <w:sz w:val="24"/>
      <w:szCs w:val="24"/>
      <w:lang w:val="en-US" w:eastAsia="ar-SA"/>
    </w:rPr>
  </w:style>
  <w:style w:type="paragraph" w:customStyle="1" w:styleId="Styl1">
    <w:name w:val="Styl1"/>
    <w:basedOn w:val="Normln"/>
    <w:rsid w:val="000F5A2C"/>
    <w:pPr>
      <w:suppressAutoHyphens/>
      <w:spacing w:before="60" w:line="240" w:lineRule="atLeast"/>
    </w:pPr>
    <w:rPr>
      <w:b/>
      <w:bCs/>
      <w:sz w:val="24"/>
      <w:szCs w:val="24"/>
      <w:lang w:eastAsia="ar-SA"/>
    </w:rPr>
  </w:style>
  <w:style w:type="character" w:customStyle="1" w:styleId="vetsi">
    <w:name w:val="vetsi"/>
    <w:rsid w:val="00D61561"/>
    <w:rPr>
      <w:rFonts w:cs="Times New Roman"/>
    </w:rPr>
  </w:style>
  <w:style w:type="character" w:customStyle="1" w:styleId="vysledek">
    <w:name w:val="vysledek"/>
    <w:rsid w:val="00D61561"/>
    <w:rPr>
      <w:rFonts w:cs="Times New Roman"/>
    </w:rPr>
  </w:style>
  <w:style w:type="paragraph" w:styleId="Podpise-mailu">
    <w:name w:val="E-mail Signature"/>
    <w:basedOn w:val="Normln"/>
    <w:link w:val="Podpise-mailuChar"/>
    <w:uiPriority w:val="99"/>
    <w:rsid w:val="005965F4"/>
    <w:rPr>
      <w:sz w:val="24"/>
      <w:szCs w:val="24"/>
    </w:rPr>
  </w:style>
  <w:style w:type="character" w:customStyle="1" w:styleId="Podpise-mailuChar">
    <w:name w:val="Podpis e-mailu Char"/>
    <w:link w:val="Podpise-mailu"/>
    <w:uiPriority w:val="99"/>
    <w:semiHidden/>
    <w:locked/>
    <w:rsid w:val="002811EA"/>
    <w:rPr>
      <w:rFonts w:cs="Times New Roman"/>
    </w:rPr>
  </w:style>
  <w:style w:type="character" w:customStyle="1" w:styleId="StylE-mailovZprvy50">
    <w:name w:val="StylE-mailovéZprávy50"/>
    <w:semiHidden/>
    <w:rsid w:val="005965F4"/>
    <w:rPr>
      <w:rFonts w:ascii="Arial" w:hAnsi="Arial" w:cs="Arial"/>
      <w:color w:val="000000"/>
      <w:sz w:val="20"/>
    </w:rPr>
  </w:style>
  <w:style w:type="paragraph" w:styleId="Zhlav">
    <w:name w:val="header"/>
    <w:basedOn w:val="Normln"/>
    <w:link w:val="ZhlavChar"/>
    <w:uiPriority w:val="99"/>
    <w:rsid w:val="005C0EF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locked/>
    <w:rsid w:val="002811EA"/>
    <w:rPr>
      <w:rFonts w:cs="Times New Roman"/>
    </w:rPr>
  </w:style>
  <w:style w:type="character" w:styleId="slostrnky">
    <w:name w:val="page number"/>
    <w:uiPriority w:val="99"/>
    <w:rsid w:val="005C0EFA"/>
    <w:rPr>
      <w:rFonts w:cs="Times New Roman"/>
    </w:rPr>
  </w:style>
  <w:style w:type="paragraph" w:styleId="Zpat">
    <w:name w:val="footer"/>
    <w:basedOn w:val="Normln"/>
    <w:link w:val="ZpatChar"/>
    <w:uiPriority w:val="99"/>
    <w:rsid w:val="00D076A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11EA"/>
    <w:rPr>
      <w:rFonts w:cs="Times New Roman"/>
    </w:rPr>
  </w:style>
  <w:style w:type="paragraph" w:customStyle="1" w:styleId="DefaultParagraphFontParaCharCharCharCharChar">
    <w:name w:val="Default Paragraph Font Para Char Char Char Char Char"/>
    <w:basedOn w:val="Normln"/>
    <w:rsid w:val="002A7D4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3">
    <w:name w:val="H3"/>
    <w:basedOn w:val="Normln"/>
    <w:next w:val="Normln"/>
    <w:rsid w:val="007A2819"/>
    <w:pPr>
      <w:keepNext/>
      <w:spacing w:before="100" w:after="100"/>
      <w:outlineLvl w:val="3"/>
    </w:pPr>
    <w:rPr>
      <w:b/>
      <w:sz w:val="28"/>
    </w:rPr>
  </w:style>
  <w:style w:type="paragraph" w:styleId="Odstavecseseznamem">
    <w:name w:val="List Paragraph"/>
    <w:aliases w:val="Odstavec_muj,Nad,Conclusion de partie,List Paragraph"/>
    <w:basedOn w:val="Normln"/>
    <w:link w:val="OdstavecseseznamemChar"/>
    <w:uiPriority w:val="34"/>
    <w:qFormat/>
    <w:rsid w:val="006266A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Siln">
    <w:name w:val="Strong"/>
    <w:uiPriority w:val="22"/>
    <w:qFormat/>
    <w:rsid w:val="006266A6"/>
    <w:rPr>
      <w:rFonts w:cs="Times New Roman"/>
      <w:b/>
      <w:bCs/>
    </w:rPr>
  </w:style>
  <w:style w:type="paragraph" w:customStyle="1" w:styleId="Prosttext1">
    <w:name w:val="Prostý text1"/>
    <w:basedOn w:val="Normln"/>
    <w:rsid w:val="006266A6"/>
    <w:pPr>
      <w:suppressAutoHyphens/>
    </w:pPr>
    <w:rPr>
      <w:rFonts w:ascii="Consolas" w:hAnsi="Consolas"/>
      <w:sz w:val="21"/>
      <w:szCs w:val="21"/>
      <w:lang w:eastAsia="ar-SA"/>
    </w:rPr>
  </w:style>
  <w:style w:type="paragraph" w:customStyle="1" w:styleId="nadpisvyhlky">
    <w:name w:val="nadpis vyhlášky"/>
    <w:basedOn w:val="Normln"/>
    <w:next w:val="Normln"/>
    <w:rsid w:val="006266A6"/>
    <w:pPr>
      <w:keepNext/>
      <w:keepLines/>
      <w:suppressAutoHyphens/>
      <w:spacing w:before="120"/>
      <w:jc w:val="center"/>
    </w:pPr>
    <w:rPr>
      <w:b/>
      <w:sz w:val="24"/>
      <w:lang w:eastAsia="ar-SA"/>
    </w:rPr>
  </w:style>
  <w:style w:type="paragraph" w:customStyle="1" w:styleId="Nvrh">
    <w:name w:val="Návrh"/>
    <w:basedOn w:val="Normln"/>
    <w:next w:val="Normln"/>
    <w:uiPriority w:val="99"/>
    <w:rsid w:val="00F645E4"/>
    <w:pPr>
      <w:keepNext/>
      <w:keepLines/>
      <w:spacing w:after="240"/>
      <w:jc w:val="center"/>
      <w:outlineLvl w:val="0"/>
    </w:pPr>
    <w:rPr>
      <w:spacing w:val="40"/>
      <w:sz w:val="24"/>
      <w:szCs w:val="24"/>
    </w:rPr>
  </w:style>
  <w:style w:type="paragraph" w:styleId="Textpoznpodarou">
    <w:name w:val="footnote text"/>
    <w:aliases w:val="a_Fußnotentext,Schriftart: 9 pt,Schriftart: 8 pt"/>
    <w:basedOn w:val="Normln"/>
    <w:link w:val="TextpoznpodarouChar"/>
    <w:uiPriority w:val="99"/>
    <w:unhideWhenUsed/>
    <w:rsid w:val="00F645E4"/>
  </w:style>
  <w:style w:type="character" w:customStyle="1" w:styleId="TextpoznpodarouChar">
    <w:name w:val="Text pozn. pod čarou Char"/>
    <w:aliases w:val="a_Fußnotentext Char,Schriftart: 9 pt Char,Schriftart: 8 pt Char"/>
    <w:link w:val="Textpoznpodarou"/>
    <w:uiPriority w:val="99"/>
    <w:locked/>
    <w:rsid w:val="00F645E4"/>
    <w:rPr>
      <w:rFonts w:cs="Times New Roman"/>
    </w:rPr>
  </w:style>
  <w:style w:type="character" w:customStyle="1" w:styleId="styl391">
    <w:name w:val="styl391"/>
    <w:rsid w:val="00F645E4"/>
    <w:rPr>
      <w:rFonts w:ascii="Times New Roman" w:hAnsi="Times New Roman" w:cs="Times New Roman"/>
      <w:color w:val="006600"/>
    </w:rPr>
  </w:style>
  <w:style w:type="paragraph" w:customStyle="1" w:styleId="Nadpisparagrafu">
    <w:name w:val="Nadpis paragrafu"/>
    <w:basedOn w:val="Normln"/>
    <w:next w:val="Textodstavce"/>
    <w:rsid w:val="009D11E4"/>
    <w:pPr>
      <w:keepNext/>
      <w:keepLines/>
      <w:spacing w:before="240"/>
      <w:jc w:val="center"/>
      <w:outlineLvl w:val="5"/>
    </w:pPr>
    <w:rPr>
      <w:b/>
      <w:sz w:val="24"/>
    </w:rPr>
  </w:style>
  <w:style w:type="character" w:customStyle="1" w:styleId="Odkaznapoznpodarou">
    <w:name w:val="Odkaz na pozn. pod čarou"/>
    <w:rsid w:val="009D11E4"/>
    <w:rPr>
      <w:rFonts w:cs="Times New Roman"/>
      <w:vertAlign w:val="superscript"/>
    </w:rPr>
  </w:style>
  <w:style w:type="character" w:customStyle="1" w:styleId="DefaultChar">
    <w:name w:val="Default Char"/>
    <w:link w:val="Default"/>
    <w:locked/>
    <w:rsid w:val="00961834"/>
    <w:rPr>
      <w:color w:val="000000"/>
      <w:sz w:val="24"/>
      <w:szCs w:val="24"/>
      <w:lang w:val="cs-CZ" w:eastAsia="en-US" w:bidi="ar-SA"/>
    </w:rPr>
  </w:style>
  <w:style w:type="paragraph" w:customStyle="1" w:styleId="Default">
    <w:name w:val="Default"/>
    <w:link w:val="DefaultChar"/>
    <w:rsid w:val="0096183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nadpisChar">
    <w:name w:val="nadpis Char"/>
    <w:link w:val="nadpis"/>
    <w:locked/>
    <w:rsid w:val="00961834"/>
    <w:rPr>
      <w:b/>
      <w:bCs/>
      <w:sz w:val="24"/>
      <w:szCs w:val="24"/>
      <w:lang w:val="en-US" w:eastAsia="ar-SA"/>
    </w:rPr>
  </w:style>
  <w:style w:type="character" w:customStyle="1" w:styleId="tunChar">
    <w:name w:val="tučné Char"/>
    <w:link w:val="tun"/>
    <w:locked/>
    <w:rsid w:val="00961834"/>
    <w:rPr>
      <w:b/>
      <w:color w:val="000000"/>
      <w:sz w:val="24"/>
      <w:szCs w:val="24"/>
      <w:lang w:val="cs-CZ" w:eastAsia="en-US" w:bidi="ar-SA"/>
    </w:rPr>
  </w:style>
  <w:style w:type="paragraph" w:customStyle="1" w:styleId="tun">
    <w:name w:val="tučné"/>
    <w:basedOn w:val="Default"/>
    <w:link w:val="tunChar"/>
    <w:qFormat/>
    <w:rsid w:val="00961834"/>
    <w:pPr>
      <w:jc w:val="both"/>
    </w:pPr>
    <w:rPr>
      <w:b/>
    </w:rPr>
  </w:style>
  <w:style w:type="paragraph" w:styleId="Bezmezer">
    <w:name w:val="No Spacing"/>
    <w:uiPriority w:val="1"/>
    <w:qFormat/>
    <w:rsid w:val="00A6664D"/>
    <w:rPr>
      <w:rFonts w:ascii="Calibri" w:eastAsia="Calibri" w:hAnsi="Calibri"/>
      <w:sz w:val="22"/>
      <w:szCs w:val="22"/>
      <w:lang w:eastAsia="en-US"/>
    </w:rPr>
  </w:style>
  <w:style w:type="paragraph" w:customStyle="1" w:styleId="Odstavecseseznamem1">
    <w:name w:val="Odstavec se seznamem1"/>
    <w:basedOn w:val="Normln"/>
    <w:rsid w:val="00D53193"/>
    <w:pPr>
      <w:spacing w:after="160" w:line="254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arginNote">
    <w:name w:val="Margin Note"/>
    <w:basedOn w:val="Normln"/>
    <w:autoRedefine/>
    <w:uiPriority w:val="99"/>
    <w:qFormat/>
    <w:rsid w:val="009F3B4C"/>
    <w:pPr>
      <w:keepNext/>
      <w:framePr w:w="1928" w:hSpace="340" w:vSpace="181" w:wrap="around" w:vAnchor="text" w:hAnchor="page" w:y="1"/>
      <w:spacing w:after="120" w:line="276" w:lineRule="auto"/>
      <w:jc w:val="right"/>
    </w:pPr>
    <w:rPr>
      <w:rFonts w:ascii="Arial" w:eastAsia="Calibri" w:hAnsi="Arial"/>
      <w:b/>
      <w:color w:val="17365D"/>
      <w:sz w:val="18"/>
      <w:szCs w:val="22"/>
      <w:lang w:eastAsia="en-US"/>
    </w:rPr>
  </w:style>
  <w:style w:type="paragraph" w:customStyle="1" w:styleId="Bezmezer1">
    <w:name w:val="Bez mezer1"/>
    <w:uiPriority w:val="1"/>
    <w:qFormat/>
    <w:rsid w:val="0068606E"/>
    <w:rPr>
      <w:rFonts w:ascii="Calibri" w:eastAsia="Calibri" w:hAnsi="Calibri"/>
      <w:sz w:val="22"/>
      <w:szCs w:val="22"/>
      <w:lang w:eastAsia="en-US"/>
    </w:rPr>
  </w:style>
  <w:style w:type="character" w:customStyle="1" w:styleId="Nadpis7Char">
    <w:name w:val="Nadpis 7 Char"/>
    <w:link w:val="Nadpis7"/>
    <w:semiHidden/>
    <w:rsid w:val="00BA3724"/>
    <w:rPr>
      <w:rFonts w:ascii="Calibri" w:eastAsia="Times New Roman" w:hAnsi="Calibri" w:cs="Times New Roman"/>
      <w:sz w:val="24"/>
      <w:szCs w:val="24"/>
    </w:rPr>
  </w:style>
  <w:style w:type="character" w:customStyle="1" w:styleId="OdstavecseseznamemChar">
    <w:name w:val="Odstavec se seznamem Char"/>
    <w:aliases w:val="Odstavec_muj Char,Nad Char,Conclusion de partie Char,List Paragraph Char"/>
    <w:link w:val="Odstavecseseznamem"/>
    <w:uiPriority w:val="34"/>
    <w:locked/>
    <w:rsid w:val="006B6901"/>
    <w:rPr>
      <w:rFonts w:ascii="Calibri" w:hAnsi="Calibri"/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rsid w:val="00CD566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rsid w:val="00CD566C"/>
    <w:rPr>
      <w:sz w:val="16"/>
      <w:szCs w:val="16"/>
    </w:rPr>
  </w:style>
  <w:style w:type="character" w:styleId="Znakapoznpodarou">
    <w:name w:val="footnote reference"/>
    <w:uiPriority w:val="99"/>
    <w:unhideWhenUsed/>
    <w:rsid w:val="00943668"/>
    <w:rPr>
      <w:vertAlign w:val="superscript"/>
    </w:rPr>
  </w:style>
  <w:style w:type="table" w:styleId="Mkatabulky">
    <w:name w:val="Table Grid"/>
    <w:basedOn w:val="Normlntabulka"/>
    <w:uiPriority w:val="59"/>
    <w:rsid w:val="009436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qFormat/>
    <w:rsid w:val="00C31B7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8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4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7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9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1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8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8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kzps@kzps.cz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5A16A-0933-4470-B87A-6CEB625F1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1451</Words>
  <Characters>8565</Characters>
  <Application>Microsoft Office Word</Application>
  <DocSecurity>0</DocSecurity>
  <Lines>71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Konfederace zaměstnavatelských a podnikatelských svazů ČR</vt:lpstr>
    </vt:vector>
  </TitlesOfParts>
  <Company>KZPS</Company>
  <LinksUpToDate>false</LinksUpToDate>
  <CharactersWithSpaces>9997</CharactersWithSpaces>
  <SharedDoc>false</SharedDoc>
  <HLinks>
    <vt:vector size="6" baseType="variant">
      <vt:variant>
        <vt:i4>5439606</vt:i4>
      </vt:variant>
      <vt:variant>
        <vt:i4>0</vt:i4>
      </vt:variant>
      <vt:variant>
        <vt:i4>0</vt:i4>
      </vt:variant>
      <vt:variant>
        <vt:i4>5</vt:i4>
      </vt:variant>
      <vt:variant>
        <vt:lpwstr>mailto:kzps@kzps.cz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Konfederace zaměstnavatelských a podnikatelských svazů ČR</dc:title>
  <dc:creator>Honza</dc:creator>
  <cp:lastModifiedBy>OSPZV3 ospzv3</cp:lastModifiedBy>
  <cp:revision>2</cp:revision>
  <cp:lastPrinted>2018-01-03T13:46:00Z</cp:lastPrinted>
  <dcterms:created xsi:type="dcterms:W3CDTF">2018-01-11T11:10:00Z</dcterms:created>
  <dcterms:modified xsi:type="dcterms:W3CDTF">2018-01-11T11:10:00Z</dcterms:modified>
</cp:coreProperties>
</file>